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5D4F7" w14:textId="7183B608" w:rsidR="001C1401" w:rsidRPr="00DF5764" w:rsidRDefault="001C1401" w:rsidP="001C1401">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DF5764">
        <w:rPr>
          <w:rFonts w:ascii="Times New Roman" w:eastAsia="SimSun" w:hAnsi="Times New Roman" w:cs="Times New Roman"/>
          <w:b/>
          <w:noProof/>
          <w:sz w:val="24"/>
          <w:szCs w:val="20"/>
          <w:lang w:eastAsia="zh-CN"/>
        </w:rPr>
        <w:t>3GPP TSG-RAN WG2 Meeting #123</w:t>
      </w:r>
      <w:r w:rsidR="001F36CB">
        <w:rPr>
          <w:rFonts w:ascii="Times New Roman" w:eastAsia="SimSun" w:hAnsi="Times New Roman" w:cs="Times New Roman"/>
          <w:b/>
          <w:noProof/>
          <w:sz w:val="24"/>
          <w:szCs w:val="20"/>
          <w:lang w:eastAsia="zh-CN"/>
        </w:rPr>
        <w:t>bis</w:t>
      </w:r>
      <w:r w:rsidRPr="00DF5764">
        <w:rPr>
          <w:rFonts w:ascii="Times New Roman" w:eastAsia="SimSun" w:hAnsi="Times New Roman" w:cs="Times New Roman"/>
          <w:b/>
          <w:noProof/>
          <w:sz w:val="24"/>
          <w:szCs w:val="20"/>
          <w:lang w:eastAsia="zh-CN"/>
        </w:rPr>
        <w:tab/>
        <w:t>R2-</w:t>
      </w:r>
      <w:r w:rsidR="00600451" w:rsidRPr="00600451">
        <w:rPr>
          <w:rFonts w:ascii="Times New Roman" w:eastAsia="SimSun" w:hAnsi="Times New Roman" w:cs="Times New Roman"/>
          <w:b/>
          <w:noProof/>
          <w:sz w:val="24"/>
          <w:szCs w:val="20"/>
          <w:lang w:eastAsia="zh-CN"/>
        </w:rPr>
        <w:t>2310096</w:t>
      </w:r>
    </w:p>
    <w:p w14:paraId="6D7FEBCE" w14:textId="1C01D590" w:rsidR="00960B44" w:rsidRPr="007022BC" w:rsidRDefault="000E4E5A" w:rsidP="008F7FA6">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0E4E5A">
        <w:rPr>
          <w:rFonts w:ascii="Times New Roman" w:eastAsia="SimSun" w:hAnsi="Times New Roman" w:cs="Times New Roman"/>
          <w:b/>
          <w:noProof/>
          <w:sz w:val="24"/>
          <w:szCs w:val="20"/>
          <w:lang w:eastAsia="zh-CN"/>
        </w:rPr>
        <w:t xml:space="preserve">Xiamen, China, 9th – 13th October, </w:t>
      </w:r>
      <w:r w:rsidR="001C1401" w:rsidRPr="00DF5764">
        <w:rPr>
          <w:rFonts w:ascii="Times New Roman" w:eastAsia="SimSun" w:hAnsi="Times New Roman" w:cs="Times New Roman"/>
          <w:b/>
          <w:noProof/>
          <w:sz w:val="24"/>
          <w:szCs w:val="20"/>
          <w:lang w:eastAsia="zh-CN"/>
        </w:rPr>
        <w:t>2023</w:t>
      </w:r>
    </w:p>
    <w:p w14:paraId="5F862F0D" w14:textId="77777777" w:rsidR="00960B44" w:rsidRPr="007022BC" w:rsidRDefault="00960B44" w:rsidP="00960B44">
      <w:pPr>
        <w:widowControl w:val="0"/>
        <w:overflowPunct w:val="0"/>
        <w:autoSpaceDE w:val="0"/>
        <w:autoSpaceDN w:val="0"/>
        <w:adjustRightInd w:val="0"/>
        <w:spacing w:after="0" w:line="240" w:lineRule="auto"/>
        <w:jc w:val="both"/>
        <w:textAlignment w:val="baseline"/>
        <w:rPr>
          <w:rFonts w:ascii="Times New Roman" w:eastAsia="SimSun" w:hAnsi="Times New Roman" w:cs="Times New Roman"/>
          <w:b/>
          <w:color w:val="000000"/>
          <w:kern w:val="2"/>
          <w:sz w:val="24"/>
          <w:szCs w:val="24"/>
          <w:lang w:eastAsia="zh-CN"/>
        </w:rPr>
      </w:pPr>
    </w:p>
    <w:p w14:paraId="39C7F13F" w14:textId="4D50CF87" w:rsidR="00960B44" w:rsidRPr="007022BC" w:rsidRDefault="00960B44" w:rsidP="00960B44">
      <w:pPr>
        <w:spacing w:after="0" w:line="240" w:lineRule="auto"/>
        <w:jc w:val="both"/>
        <w:rPr>
          <w:rFonts w:ascii="Times New Roman" w:eastAsia="SimSun"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SimSun" w:hAnsi="Times New Roman" w:cs="Times New Roman"/>
          <w:b/>
          <w:bCs/>
          <w:kern w:val="2"/>
          <w:sz w:val="24"/>
          <w:lang w:eastAsia="zh-CN"/>
        </w:rPr>
        <w:t xml:space="preserve"> item:</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BB024D">
        <w:rPr>
          <w:rFonts w:ascii="Times New Roman" w:eastAsia="SimSun" w:hAnsi="Times New Roman" w:cs="Times New Roman"/>
          <w:b/>
          <w:bCs/>
          <w:kern w:val="2"/>
          <w:sz w:val="24"/>
          <w:lang w:eastAsia="zh-CN"/>
        </w:rPr>
        <w:t>7</w:t>
      </w:r>
      <w:r w:rsidR="00AF6119">
        <w:rPr>
          <w:rFonts w:ascii="Times New Roman" w:eastAsia="SimSun" w:hAnsi="Times New Roman" w:cs="Times New Roman"/>
          <w:b/>
          <w:bCs/>
          <w:kern w:val="2"/>
          <w:sz w:val="24"/>
          <w:lang w:eastAsia="zh-CN"/>
        </w:rPr>
        <w:t>.2</w:t>
      </w:r>
      <w:r w:rsidR="00A77C8A">
        <w:rPr>
          <w:rFonts w:ascii="Times New Roman" w:eastAsia="SimSun" w:hAnsi="Times New Roman" w:cs="Times New Roman"/>
          <w:b/>
          <w:bCs/>
          <w:kern w:val="2"/>
          <w:sz w:val="24"/>
          <w:lang w:eastAsia="zh-CN"/>
        </w:rPr>
        <w:t>4.2</w:t>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Source: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bookmarkStart w:id="0" w:name="OLE_LINK13"/>
      <w:bookmarkStart w:id="1" w:name="OLE_LINK14"/>
      <w:r w:rsidRPr="007022BC">
        <w:rPr>
          <w:rFonts w:ascii="Times New Roman" w:eastAsia="SimSun" w:hAnsi="Times New Roman" w:cs="Times New Roman"/>
          <w:b/>
          <w:bCs/>
          <w:kern w:val="2"/>
          <w:sz w:val="24"/>
          <w:lang w:eastAsia="zh-CN"/>
        </w:rPr>
        <w:t>Lenovo</w:t>
      </w:r>
      <w:bookmarkEnd w:id="0"/>
      <w:bookmarkEnd w:id="1"/>
    </w:p>
    <w:p w14:paraId="092A0323" w14:textId="435DF4D1" w:rsidR="00960B44" w:rsidRPr="007022BC" w:rsidRDefault="00960B44" w:rsidP="00960B44">
      <w:pPr>
        <w:widowControl w:val="0"/>
        <w:tabs>
          <w:tab w:val="left" w:pos="1985"/>
        </w:tabs>
        <w:spacing w:after="0" w:line="240" w:lineRule="auto"/>
        <w:ind w:left="2103" w:hangingChars="873" w:hanging="2103"/>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Title: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F32AF9">
        <w:rPr>
          <w:rFonts w:ascii="Times New Roman" w:eastAsia="SimSun" w:hAnsi="Times New Roman" w:cs="Times New Roman"/>
          <w:b/>
          <w:bCs/>
          <w:kern w:val="2"/>
          <w:sz w:val="24"/>
          <w:lang w:eastAsia="zh-CN"/>
        </w:rPr>
        <w:t xml:space="preserve"> </w:t>
      </w:r>
      <w:r w:rsidR="005408EA">
        <w:rPr>
          <w:rFonts w:ascii="Times New Roman" w:eastAsia="SimSun" w:hAnsi="Times New Roman" w:cs="Times New Roman"/>
          <w:b/>
          <w:bCs/>
          <w:kern w:val="2"/>
          <w:sz w:val="24"/>
          <w:lang w:eastAsia="zh-CN"/>
        </w:rPr>
        <w:t>E</w:t>
      </w:r>
      <w:r w:rsidR="005408EA" w:rsidRPr="005408EA">
        <w:rPr>
          <w:rFonts w:ascii="Times New Roman" w:eastAsia="SimSun" w:hAnsi="Times New Roman" w:cs="Times New Roman"/>
          <w:b/>
          <w:bCs/>
          <w:kern w:val="2"/>
          <w:sz w:val="24"/>
          <w:lang w:eastAsia="zh-CN"/>
        </w:rPr>
        <w:t>nhance</w:t>
      </w:r>
      <w:r w:rsidR="005408EA">
        <w:rPr>
          <w:rFonts w:ascii="Times New Roman" w:eastAsia="SimSun" w:hAnsi="Times New Roman" w:cs="Times New Roman"/>
          <w:b/>
          <w:bCs/>
          <w:kern w:val="2"/>
          <w:sz w:val="24"/>
          <w:lang w:eastAsia="zh-CN"/>
        </w:rPr>
        <w:t>d</w:t>
      </w:r>
      <w:r w:rsidR="005408EA" w:rsidRPr="005408EA">
        <w:rPr>
          <w:rFonts w:ascii="Times New Roman" w:eastAsia="SimSun" w:hAnsi="Times New Roman" w:cs="Times New Roman"/>
          <w:b/>
          <w:bCs/>
          <w:kern w:val="2"/>
          <w:sz w:val="24"/>
          <w:lang w:eastAsia="zh-CN"/>
        </w:rPr>
        <w:t xml:space="preserve"> </w:t>
      </w:r>
      <w:r w:rsidR="00600451">
        <w:rPr>
          <w:rFonts w:ascii="Times New Roman" w:eastAsia="SimSun" w:hAnsi="Times New Roman" w:cs="Times New Roman"/>
          <w:b/>
          <w:bCs/>
          <w:kern w:val="2"/>
          <w:sz w:val="24"/>
          <w:lang w:eastAsia="zh-CN"/>
        </w:rPr>
        <w:t xml:space="preserve">IF </w:t>
      </w:r>
      <w:r w:rsidR="005408EA" w:rsidRPr="005408EA">
        <w:rPr>
          <w:rFonts w:ascii="Times New Roman" w:eastAsia="SimSun" w:hAnsi="Times New Roman" w:cs="Times New Roman"/>
          <w:b/>
          <w:bCs/>
          <w:kern w:val="2"/>
          <w:sz w:val="24"/>
          <w:lang w:eastAsia="zh-CN"/>
        </w:rPr>
        <w:t>measurement report information</w:t>
      </w:r>
      <w:r w:rsidR="00A77C8A">
        <w:rPr>
          <w:rFonts w:ascii="Times New Roman" w:eastAsia="SimSun" w:hAnsi="Times New Roman" w:cs="Times New Roman"/>
          <w:b/>
          <w:bCs/>
          <w:kern w:val="2"/>
          <w:sz w:val="24"/>
          <w:lang w:eastAsia="zh-CN"/>
        </w:rPr>
        <w:t xml:space="preserve"> </w:t>
      </w:r>
    </w:p>
    <w:p w14:paraId="2BC70944" w14:textId="77777777" w:rsidR="00960B44" w:rsidRPr="007022BC" w:rsidRDefault="00960B44" w:rsidP="00960B44">
      <w:pPr>
        <w:widowControl w:val="0"/>
        <w:tabs>
          <w:tab w:val="left" w:pos="1985"/>
        </w:tabs>
        <w:spacing w:after="0" w:line="240" w:lineRule="auto"/>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Document for:</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Introduction</w:t>
      </w:r>
    </w:p>
    <w:p w14:paraId="7EDB657F" w14:textId="52E714A6" w:rsidR="00A81CC1" w:rsidRDefault="00FC4088" w:rsidP="00487F35">
      <w:pPr>
        <w:rPr>
          <w:rFonts w:ascii="Garamond" w:hAnsi="Garamond"/>
          <w:sz w:val="20"/>
          <w:szCs w:val="20"/>
        </w:rPr>
      </w:pPr>
      <w:bookmarkStart w:id="2" w:name="Proposal_Beacon"/>
      <w:r>
        <w:rPr>
          <w:rFonts w:ascii="Garamond" w:hAnsi="Garamond"/>
          <w:sz w:val="20"/>
          <w:szCs w:val="20"/>
        </w:rPr>
        <w:t>In the previous meeting there was d</w:t>
      </w:r>
      <w:r w:rsidRPr="00FC4088">
        <w:rPr>
          <w:rFonts w:ascii="Garamond" w:hAnsi="Garamond"/>
          <w:sz w:val="20"/>
          <w:szCs w:val="20"/>
        </w:rPr>
        <w:t>iscussion on the issue of unpredictable measurement sequence for inter-frequency measurement reporting and specification impact</w:t>
      </w:r>
      <w:r w:rsidR="00A81CC1">
        <w:rPr>
          <w:rFonts w:ascii="Garamond" w:hAnsi="Garamond"/>
          <w:sz w:val="20"/>
          <w:szCs w:val="20"/>
        </w:rPr>
        <w:t>.</w:t>
      </w:r>
      <w:r w:rsidR="00A33CF1">
        <w:rPr>
          <w:rFonts w:ascii="Garamond" w:hAnsi="Garamond"/>
          <w:sz w:val="20"/>
          <w:szCs w:val="20"/>
        </w:rPr>
        <w:t xml:space="preserve"> Following agreements were made:</w:t>
      </w:r>
    </w:p>
    <w:tbl>
      <w:tblPr>
        <w:tblStyle w:val="GridTable1Light"/>
        <w:tblW w:w="0" w:type="auto"/>
        <w:tblLook w:val="04A0" w:firstRow="1" w:lastRow="0" w:firstColumn="1" w:lastColumn="0" w:noHBand="0" w:noVBand="1"/>
      </w:tblPr>
      <w:tblGrid>
        <w:gridCol w:w="9350"/>
      </w:tblGrid>
      <w:tr w:rsidR="00A33CF1" w14:paraId="0C05E348" w14:textId="77777777" w:rsidTr="00A33C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58ECFBF9" w14:textId="77777777" w:rsidR="00A33CF1" w:rsidRPr="00A33CF1" w:rsidRDefault="00A33CF1" w:rsidP="00A33CF1">
            <w:pPr>
              <w:pStyle w:val="Doc-text2"/>
              <w:numPr>
                <w:ilvl w:val="0"/>
                <w:numId w:val="20"/>
              </w:numPr>
              <w:ind w:left="360"/>
              <w:rPr>
                <w:i/>
                <w:iCs/>
                <w:lang w:val="en-US" w:eastAsia="zh-CN"/>
              </w:rPr>
            </w:pPr>
            <w:r w:rsidRPr="00A33CF1">
              <w:rPr>
                <w:i/>
                <w:iCs/>
                <w:lang w:val="en-US" w:eastAsia="zh-CN"/>
              </w:rPr>
              <w:t xml:space="preserve">Goal to Enhance measurement behaviour: Define a sequence or priority etc for intra/inter-RAT inter-frequency measurement. </w:t>
            </w:r>
          </w:p>
          <w:p w14:paraId="168B6FDA" w14:textId="77777777" w:rsidR="00A33CF1" w:rsidRPr="00A33CF1" w:rsidRDefault="00A33CF1" w:rsidP="00A33CF1">
            <w:pPr>
              <w:pStyle w:val="Doc-text2"/>
              <w:numPr>
                <w:ilvl w:val="1"/>
                <w:numId w:val="20"/>
              </w:numPr>
              <w:ind w:left="1080"/>
              <w:rPr>
                <w:i/>
                <w:iCs/>
                <w:lang w:val="en-US" w:eastAsia="zh-CN"/>
              </w:rPr>
            </w:pPr>
            <w:r w:rsidRPr="00A33CF1">
              <w:rPr>
                <w:i/>
                <w:iCs/>
                <w:lang w:val="en-US" w:eastAsia="zh-CN"/>
              </w:rPr>
              <w:t xml:space="preserve">UE shall follow the sequence, with R4 req (R4), or best effort (no req). </w:t>
            </w:r>
          </w:p>
          <w:p w14:paraId="7E4EC35A" w14:textId="77777777" w:rsidR="00A33CF1" w:rsidRPr="00A33CF1" w:rsidRDefault="00A33CF1" w:rsidP="00A33CF1">
            <w:pPr>
              <w:pStyle w:val="Doc-text2"/>
              <w:numPr>
                <w:ilvl w:val="1"/>
                <w:numId w:val="20"/>
              </w:numPr>
              <w:ind w:left="1080"/>
              <w:rPr>
                <w:i/>
                <w:iCs/>
                <w:lang w:val="en-US" w:eastAsia="zh-CN"/>
              </w:rPr>
            </w:pPr>
            <w:r w:rsidRPr="00A33CF1">
              <w:rPr>
                <w:i/>
                <w:iCs/>
                <w:lang w:val="en-US" w:eastAsia="zh-CN"/>
              </w:rPr>
              <w:t>Higher priority items in the sequence, condition for reporting (R2)</w:t>
            </w:r>
          </w:p>
          <w:p w14:paraId="2EA946A3" w14:textId="77777777" w:rsidR="00A33CF1" w:rsidRPr="00A33CF1" w:rsidRDefault="00A33CF1" w:rsidP="00A33CF1">
            <w:pPr>
              <w:pStyle w:val="Doc-text2"/>
              <w:numPr>
                <w:ilvl w:val="0"/>
                <w:numId w:val="20"/>
              </w:numPr>
              <w:ind w:left="360"/>
              <w:rPr>
                <w:i/>
                <w:iCs/>
                <w:lang w:val="en-US" w:eastAsia="zh-CN"/>
              </w:rPr>
            </w:pPr>
            <w:bookmarkStart w:id="3" w:name="_Hlk146723789"/>
            <w:r w:rsidRPr="00A33CF1">
              <w:rPr>
                <w:i/>
                <w:iCs/>
                <w:lang w:val="en-US" w:eastAsia="zh-CN"/>
              </w:rPr>
              <w:t>Enhance measurement report information</w:t>
            </w:r>
            <w:bookmarkEnd w:id="3"/>
            <w:r w:rsidRPr="00A33CF1">
              <w:rPr>
                <w:i/>
                <w:iCs/>
                <w:lang w:val="en-US" w:eastAsia="zh-CN"/>
              </w:rPr>
              <w:t xml:space="preserve">, so that the network can know if the interesting freq has been evaluated or not. </w:t>
            </w:r>
          </w:p>
          <w:p w14:paraId="2F07A745" w14:textId="77777777" w:rsidR="00A33CF1" w:rsidRPr="00A33CF1" w:rsidRDefault="00A33CF1" w:rsidP="00A33CF1">
            <w:pPr>
              <w:pStyle w:val="Doc-text2"/>
              <w:ind w:left="363"/>
              <w:rPr>
                <w:i/>
                <w:iCs/>
                <w:lang w:val="en-US"/>
              </w:rPr>
            </w:pPr>
          </w:p>
          <w:p w14:paraId="53A8C38E" w14:textId="77777777" w:rsidR="00A33CF1" w:rsidRPr="00A33CF1" w:rsidRDefault="00A33CF1" w:rsidP="00A33CF1">
            <w:pPr>
              <w:pStyle w:val="Agreement"/>
              <w:tabs>
                <w:tab w:val="clear" w:pos="-718"/>
                <w:tab w:val="num" w:pos="1619"/>
              </w:tabs>
              <w:ind w:left="360"/>
              <w:rPr>
                <w:i/>
                <w:iCs/>
                <w:lang w:val="en-US" w:eastAsia="zh-CN"/>
              </w:rPr>
            </w:pPr>
            <w:r w:rsidRPr="00A33CF1">
              <w:rPr>
                <w:i/>
                <w:iCs/>
                <w:lang w:val="en-US" w:eastAsia="zh-CN"/>
              </w:rPr>
              <w:t xml:space="preserve">RAN2 introduces recommended sequence for intra/inter-RAT inter-frequency measurement (not intend to request R4 work in Rel-18). FFS how this is captured in the TS. </w:t>
            </w:r>
          </w:p>
          <w:p w14:paraId="25D5896D" w14:textId="77777777" w:rsidR="00A33CF1" w:rsidRDefault="00A33CF1" w:rsidP="00487F35">
            <w:pPr>
              <w:rPr>
                <w:rFonts w:ascii="Garamond" w:hAnsi="Garamond"/>
                <w:sz w:val="20"/>
                <w:szCs w:val="20"/>
              </w:rPr>
            </w:pPr>
          </w:p>
        </w:tc>
      </w:tr>
    </w:tbl>
    <w:p w14:paraId="282367B6" w14:textId="77777777" w:rsidR="00A33CF1" w:rsidRDefault="00A33CF1" w:rsidP="004B71B4">
      <w:pPr>
        <w:tabs>
          <w:tab w:val="left" w:pos="3450"/>
        </w:tabs>
        <w:rPr>
          <w:rFonts w:ascii="Garamond" w:hAnsi="Garamond"/>
          <w:sz w:val="20"/>
          <w:szCs w:val="20"/>
        </w:rPr>
      </w:pPr>
    </w:p>
    <w:p w14:paraId="647461C1" w14:textId="17CAA1C4" w:rsidR="008B0BE4" w:rsidRPr="001E28D3" w:rsidRDefault="00B56E93" w:rsidP="004B71B4">
      <w:pPr>
        <w:tabs>
          <w:tab w:val="left" w:pos="3450"/>
        </w:tabs>
        <w:rPr>
          <w:rFonts w:ascii="Garamond" w:hAnsi="Garamond"/>
          <w:sz w:val="20"/>
          <w:szCs w:val="20"/>
        </w:rPr>
      </w:pPr>
      <w:r>
        <w:rPr>
          <w:rFonts w:ascii="Garamond" w:hAnsi="Garamond"/>
          <w:sz w:val="20"/>
          <w:szCs w:val="20"/>
        </w:rPr>
        <w:t>This paper presents a simple solutio</w:t>
      </w:r>
      <w:r w:rsidR="00595CEE">
        <w:rPr>
          <w:rFonts w:ascii="Garamond" w:hAnsi="Garamond"/>
          <w:sz w:val="20"/>
          <w:szCs w:val="20"/>
        </w:rPr>
        <w:t>n to e</w:t>
      </w:r>
      <w:r w:rsidR="00595CEE" w:rsidRPr="00595CEE">
        <w:rPr>
          <w:rFonts w:ascii="Garamond" w:hAnsi="Garamond"/>
          <w:sz w:val="20"/>
          <w:szCs w:val="20"/>
        </w:rPr>
        <w:t>nhance measurement report information</w:t>
      </w:r>
      <w:r w:rsidR="00595CEE">
        <w:rPr>
          <w:rFonts w:ascii="Garamond" w:hAnsi="Garamond"/>
          <w:sz w:val="20"/>
          <w:szCs w:val="20"/>
        </w:rPr>
        <w:t>.</w:t>
      </w:r>
    </w:p>
    <w:p w14:paraId="5FA0C98E" w14:textId="6DF8E2EF" w:rsidR="000E6A78" w:rsidRDefault="00960B44" w:rsidP="008B0BE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954FD5">
        <w:rPr>
          <w:rFonts w:ascii="Times New Roman" w:eastAsia="SimSun" w:hAnsi="Times New Roman" w:cs="Times New Roman"/>
          <w:b/>
          <w:sz w:val="32"/>
          <w:szCs w:val="32"/>
          <w:lang w:val="en-GB" w:eastAsia="zh-CN"/>
        </w:rPr>
        <w:t>Discussion</w:t>
      </w:r>
      <w:bookmarkEnd w:id="2"/>
    </w:p>
    <w:p w14:paraId="48260CC6" w14:textId="24FFD915" w:rsidR="00CB7763" w:rsidRPr="00AA349D" w:rsidRDefault="00660546" w:rsidP="00BF0434">
      <w:pPr>
        <w:rPr>
          <w:rFonts w:ascii="Garamond" w:hAnsi="Garamond"/>
          <w:iCs/>
          <w:sz w:val="20"/>
          <w:szCs w:val="20"/>
          <w:lang w:eastAsia="ko-KR"/>
        </w:rPr>
      </w:pPr>
      <w:r w:rsidRPr="00660546">
        <w:rPr>
          <w:rFonts w:ascii="Garamond" w:hAnsi="Garamond"/>
          <w:sz w:val="20"/>
          <w:szCs w:val="20"/>
        </w:rPr>
        <w:t>In the last meeting it was agreed</w:t>
      </w:r>
      <w:r w:rsidR="001A6DB5" w:rsidRPr="00660546">
        <w:rPr>
          <w:rFonts w:ascii="Garamond" w:hAnsi="Garamond"/>
          <w:sz w:val="20"/>
          <w:szCs w:val="20"/>
        </w:rPr>
        <w:t xml:space="preserve"> </w:t>
      </w:r>
      <w:r w:rsidR="00011522" w:rsidRPr="00660546">
        <w:rPr>
          <w:rFonts w:ascii="Garamond" w:hAnsi="Garamond"/>
          <w:sz w:val="20"/>
          <w:szCs w:val="20"/>
        </w:rPr>
        <w:t xml:space="preserve">for the network to indicate a priority order of the measurement identities and/ or measurement objects, which the UE strictly follows and measures and reports accordingly. </w:t>
      </w:r>
      <w:r w:rsidR="006D745F" w:rsidRPr="00660546">
        <w:rPr>
          <w:rFonts w:ascii="Garamond" w:hAnsi="Garamond"/>
          <w:sz w:val="20"/>
          <w:szCs w:val="20"/>
        </w:rPr>
        <w:t xml:space="preserve">As </w:t>
      </w:r>
      <w:r w:rsidRPr="00660546">
        <w:rPr>
          <w:rFonts w:ascii="Garamond" w:hAnsi="Garamond"/>
          <w:sz w:val="20"/>
          <w:szCs w:val="20"/>
        </w:rPr>
        <w:t xml:space="preserve">part of </w:t>
      </w:r>
      <w:r>
        <w:rPr>
          <w:rFonts w:ascii="Garamond" w:hAnsi="Garamond"/>
          <w:sz w:val="20"/>
          <w:szCs w:val="20"/>
        </w:rPr>
        <w:t>e</w:t>
      </w:r>
      <w:r w:rsidRPr="00595CEE">
        <w:rPr>
          <w:rFonts w:ascii="Garamond" w:hAnsi="Garamond"/>
          <w:sz w:val="20"/>
          <w:szCs w:val="20"/>
        </w:rPr>
        <w:t>nhance measurement report information</w:t>
      </w:r>
      <w:r w:rsidR="006D745F" w:rsidRPr="00AA349D">
        <w:rPr>
          <w:rFonts w:ascii="Garamond" w:hAnsi="Garamond"/>
          <w:sz w:val="20"/>
          <w:szCs w:val="20"/>
        </w:rPr>
        <w:t xml:space="preserve">, </w:t>
      </w:r>
      <w:r w:rsidR="00CB7763" w:rsidRPr="00AA349D">
        <w:rPr>
          <w:rFonts w:ascii="Garamond" w:hAnsi="Garamond"/>
          <w:sz w:val="20"/>
          <w:szCs w:val="20"/>
        </w:rPr>
        <w:t xml:space="preserve">UE </w:t>
      </w:r>
      <w:r w:rsidR="006D745F" w:rsidRPr="00AA349D">
        <w:rPr>
          <w:rFonts w:ascii="Garamond" w:hAnsi="Garamond"/>
          <w:sz w:val="20"/>
          <w:szCs w:val="20"/>
        </w:rPr>
        <w:t xml:space="preserve">can </w:t>
      </w:r>
      <w:r w:rsidR="00CB7763" w:rsidRPr="00AA349D">
        <w:rPr>
          <w:rFonts w:ascii="Garamond" w:hAnsi="Garamond"/>
          <w:sz w:val="20"/>
          <w:szCs w:val="20"/>
        </w:rPr>
        <w:t xml:space="preserve">also include an indication in the Measurement Report indicating if there are any ongoing measurement in the UE and the measurement sample(s) obtained so far suggest the preliminary measurement value(s) of one or more cells </w:t>
      </w:r>
      <w:r w:rsidR="00DE185B" w:rsidRPr="00AA349D">
        <w:rPr>
          <w:rFonts w:ascii="Garamond" w:hAnsi="Garamond"/>
          <w:sz w:val="20"/>
          <w:szCs w:val="20"/>
        </w:rPr>
        <w:t xml:space="preserve">meets certain criterion (e.g., </w:t>
      </w:r>
      <w:r w:rsidR="00CB7763" w:rsidRPr="00AA349D">
        <w:rPr>
          <w:rFonts w:ascii="Garamond" w:hAnsi="Garamond"/>
          <w:sz w:val="20"/>
          <w:szCs w:val="20"/>
        </w:rPr>
        <w:t xml:space="preserve">exceeding a certain </w:t>
      </w:r>
      <w:r w:rsidR="00DE185B" w:rsidRPr="00AA349D">
        <w:rPr>
          <w:rFonts w:ascii="Garamond" w:hAnsi="Garamond"/>
          <w:sz w:val="20"/>
          <w:szCs w:val="20"/>
        </w:rPr>
        <w:t>prelim-</w:t>
      </w:r>
      <w:r w:rsidR="00CB7763" w:rsidRPr="00AA349D">
        <w:rPr>
          <w:rFonts w:ascii="Garamond" w:hAnsi="Garamond"/>
          <w:sz w:val="20"/>
          <w:szCs w:val="20"/>
        </w:rPr>
        <w:t>threshold</w:t>
      </w:r>
      <w:r w:rsidR="00DE185B" w:rsidRPr="00AA349D">
        <w:rPr>
          <w:rFonts w:ascii="Garamond" w:hAnsi="Garamond"/>
          <w:sz w:val="20"/>
          <w:szCs w:val="20"/>
        </w:rPr>
        <w:t>)</w:t>
      </w:r>
      <w:r w:rsidR="00CB7763" w:rsidRPr="00AA349D">
        <w:rPr>
          <w:rFonts w:ascii="Garamond" w:hAnsi="Garamond"/>
          <w:sz w:val="20"/>
          <w:szCs w:val="20"/>
        </w:rPr>
        <w:t>, configured by the network</w:t>
      </w:r>
      <w:r w:rsidR="00CB7763" w:rsidRPr="00AA349D">
        <w:rPr>
          <w:rFonts w:ascii="Garamond" w:hAnsi="Garamond"/>
          <w:iCs/>
          <w:sz w:val="20"/>
          <w:szCs w:val="20"/>
          <w:lang w:eastAsia="ko-KR"/>
        </w:rPr>
        <w:t>.</w:t>
      </w:r>
      <w:r w:rsidR="006D745F" w:rsidRPr="00AA349D">
        <w:rPr>
          <w:rFonts w:ascii="Garamond" w:hAnsi="Garamond"/>
          <w:iCs/>
          <w:sz w:val="20"/>
          <w:szCs w:val="20"/>
          <w:lang w:eastAsia="ko-KR"/>
        </w:rPr>
        <w:t xml:space="preserve"> This kind of reporting and the corresponding </w:t>
      </w:r>
      <w:r w:rsidR="00DE185B" w:rsidRPr="00AA349D">
        <w:rPr>
          <w:rFonts w:ascii="Garamond" w:hAnsi="Garamond"/>
          <w:iCs/>
          <w:sz w:val="20"/>
          <w:szCs w:val="20"/>
          <w:lang w:eastAsia="ko-KR"/>
        </w:rPr>
        <w:t xml:space="preserve">configuration </w:t>
      </w:r>
      <w:r w:rsidR="006D745F" w:rsidRPr="00AA349D">
        <w:rPr>
          <w:rFonts w:ascii="Garamond" w:hAnsi="Garamond"/>
          <w:iCs/>
          <w:sz w:val="20"/>
          <w:szCs w:val="20"/>
          <w:lang w:eastAsia="ko-KR"/>
        </w:rPr>
        <w:t>for preliminary measurements can be configured by the network.</w:t>
      </w:r>
    </w:p>
    <w:p w14:paraId="3B9237CB" w14:textId="41F6860C" w:rsidR="00DE185B" w:rsidRPr="00AA349D" w:rsidRDefault="00DE185B" w:rsidP="00BF0434">
      <w:pPr>
        <w:rPr>
          <w:rFonts w:ascii="Garamond" w:hAnsi="Garamond"/>
          <w:sz w:val="20"/>
          <w:szCs w:val="20"/>
          <w:lang w:val="en-GB"/>
        </w:rPr>
      </w:pPr>
      <w:r w:rsidRPr="00AA349D">
        <w:rPr>
          <w:rFonts w:ascii="Garamond" w:hAnsi="Garamond"/>
          <w:iCs/>
          <w:sz w:val="20"/>
          <w:szCs w:val="20"/>
          <w:lang w:eastAsia="ko-KR"/>
        </w:rPr>
        <w:t xml:space="preserve">Can the same mechanism be achieved using legacy way e.g., for each configured measurement object, using another reporting configuration with lower threshold Threshold/ TTT etc.? The proponent thinks ‘no’, since first of all, a UE will not be able to distinguish and therefore prioritize these </w:t>
      </w:r>
      <w:r w:rsidRPr="00AA349D">
        <w:rPr>
          <w:rFonts w:ascii="Garamond" w:hAnsi="Garamond"/>
          <w:i/>
          <w:sz w:val="20"/>
          <w:szCs w:val="20"/>
          <w:u w:val="single"/>
          <w:lang w:eastAsia="ko-KR"/>
        </w:rPr>
        <w:t>special</w:t>
      </w:r>
      <w:r w:rsidRPr="00AA349D">
        <w:rPr>
          <w:rFonts w:ascii="Garamond" w:hAnsi="Garamond"/>
          <w:iCs/>
          <w:sz w:val="20"/>
          <w:szCs w:val="20"/>
          <w:lang w:eastAsia="ko-KR"/>
        </w:rPr>
        <w:t xml:space="preserve"> measurement identities and in addition, what is required here is neither periodic nor even triggered measurements, rather a snapshot of ongoing measurement at the time of otherwise legacy based measurement reporting and checking if the snapshot measurement value meet certain criterion. So, we propose RAN2 evaluate this solution and proceed accordingly.</w:t>
      </w:r>
    </w:p>
    <w:p w14:paraId="70A47C1F" w14:textId="49B5979A" w:rsidR="00B50826" w:rsidRPr="00AA349D" w:rsidRDefault="00F75456" w:rsidP="00EA1195">
      <w:pPr>
        <w:pStyle w:val="Proposal"/>
        <w:rPr>
          <w:rFonts w:ascii="Garamond" w:hAnsi="Garamond"/>
          <w:lang w:eastAsia="en-US"/>
        </w:rPr>
      </w:pPr>
      <w:bookmarkStart w:id="4" w:name="_Hlk131689667"/>
      <w:r w:rsidRPr="00AA349D">
        <w:rPr>
          <w:rFonts w:ascii="Garamond" w:hAnsi="Garamond"/>
          <w:lang w:eastAsia="en-US"/>
        </w:rPr>
        <w:t xml:space="preserve">Measurement Report </w:t>
      </w:r>
      <w:r w:rsidR="00C2637A">
        <w:rPr>
          <w:rFonts w:ascii="Garamond" w:hAnsi="Garamond"/>
          <w:lang w:eastAsia="en-US"/>
        </w:rPr>
        <w:t xml:space="preserve">can include an indication for </w:t>
      </w:r>
      <w:r w:rsidRPr="00AA349D">
        <w:rPr>
          <w:rFonts w:ascii="Garamond" w:hAnsi="Garamond"/>
          <w:lang w:eastAsia="en-US"/>
        </w:rPr>
        <w:t>any ongoing measurement in the UE</w:t>
      </w:r>
      <w:r w:rsidR="00660546">
        <w:rPr>
          <w:rFonts w:ascii="Garamond" w:hAnsi="Garamond"/>
          <w:lang w:eastAsia="en-US"/>
        </w:rPr>
        <w:t xml:space="preserve"> for the next measurement identity</w:t>
      </w:r>
      <w:r w:rsidR="00697C5F" w:rsidRPr="00AA349D">
        <w:rPr>
          <w:rFonts w:ascii="Garamond" w:hAnsi="Garamond"/>
          <w:lang w:eastAsia="en-US"/>
        </w:rPr>
        <w:t>.</w:t>
      </w:r>
      <w:bookmarkEnd w:id="4"/>
    </w:p>
    <w:p w14:paraId="3DAAE01E" w14:textId="77777777" w:rsidR="00D05D1C" w:rsidRPr="00AA349D" w:rsidRDefault="00D05D1C" w:rsidP="00341F56">
      <w:pPr>
        <w:pStyle w:val="Proposal"/>
        <w:numPr>
          <w:ilvl w:val="0"/>
          <w:numId w:val="0"/>
        </w:numPr>
        <w:rPr>
          <w:rFonts w:ascii="Garamond" w:hAnsi="Garamond"/>
          <w:b w:val="0"/>
          <w:bCs w:val="0"/>
          <w:lang w:eastAsia="en-US"/>
        </w:rPr>
      </w:pPr>
    </w:p>
    <w:p w14:paraId="10F7572D" w14:textId="3D493CB6" w:rsidR="00DB74DF" w:rsidRPr="00341F56" w:rsidRDefault="00341F56" w:rsidP="00341F56">
      <w:pPr>
        <w:pStyle w:val="Proposal"/>
        <w:numPr>
          <w:ilvl w:val="0"/>
          <w:numId w:val="0"/>
        </w:numPr>
        <w:rPr>
          <w:rFonts w:ascii="Garamond" w:hAnsi="Garamond"/>
          <w:b w:val="0"/>
          <w:bCs w:val="0"/>
          <w:lang w:eastAsia="en-US"/>
        </w:rPr>
      </w:pPr>
      <w:r w:rsidRPr="00AA349D">
        <w:rPr>
          <w:rFonts w:ascii="Garamond" w:hAnsi="Garamond"/>
          <w:b w:val="0"/>
          <w:bCs w:val="0"/>
          <w:lang w:eastAsia="en-US"/>
        </w:rPr>
        <w:t>Having received promising preliminary measurement from the UE, the network may wait for a certain time and after this time, based on measurement reports received so far, a handover decision can be made.</w:t>
      </w:r>
      <w:r w:rsidR="00DB74DF" w:rsidRPr="00AA349D">
        <w:rPr>
          <w:rFonts w:ascii="Garamond" w:hAnsi="Garamond"/>
          <w:b w:val="0"/>
          <w:bCs w:val="0"/>
          <w:lang w:eastAsia="en-US"/>
        </w:rPr>
        <w:t xml:space="preserve"> Since this is anyway network behaviour no proposals for this is required.</w:t>
      </w:r>
    </w:p>
    <w:p w14:paraId="185FB279" w14:textId="47DF6B86" w:rsidR="000C124B" w:rsidRPr="007022BC" w:rsidRDefault="000C124B" w:rsidP="000E6A78">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sidRPr="007022BC">
        <w:rPr>
          <w:rFonts w:ascii="Times New Roman" w:hAnsi="Times New Roman"/>
          <w:b/>
          <w:sz w:val="32"/>
          <w:szCs w:val="32"/>
          <w:lang w:eastAsia="zh-CN"/>
        </w:rPr>
        <w:t>Conclusion</w:t>
      </w:r>
    </w:p>
    <w:p w14:paraId="07EA6CD4" w14:textId="77777777" w:rsidR="00094C5A" w:rsidRDefault="00094C5A" w:rsidP="00F9300A">
      <w:pPr>
        <w:spacing w:afterLines="50" w:after="120"/>
        <w:rPr>
          <w:rFonts w:ascii="Garamond" w:hAnsi="Garamond" w:cs="Times New Roman"/>
          <w:sz w:val="20"/>
          <w:szCs w:val="20"/>
        </w:rPr>
      </w:pPr>
    </w:p>
    <w:p w14:paraId="3C2EA754" w14:textId="7AF856F7" w:rsidR="00CE5633" w:rsidRPr="008D2340" w:rsidRDefault="004B71B4" w:rsidP="00D40CED">
      <w:pPr>
        <w:rPr>
          <w:rFonts w:ascii="Garamond" w:hAnsi="Garamond"/>
          <w:sz w:val="20"/>
          <w:szCs w:val="20"/>
        </w:rPr>
      </w:pPr>
      <w:r>
        <w:rPr>
          <w:rFonts w:ascii="Garamond" w:hAnsi="Garamond"/>
          <w:sz w:val="20"/>
          <w:szCs w:val="20"/>
        </w:rPr>
        <w:lastRenderedPageBreak/>
        <w:t>In the previous meeting there was d</w:t>
      </w:r>
      <w:r w:rsidRPr="00FC4088">
        <w:rPr>
          <w:rFonts w:ascii="Garamond" w:hAnsi="Garamond"/>
          <w:sz w:val="20"/>
          <w:szCs w:val="20"/>
        </w:rPr>
        <w:t>iscussion on the issue of unpredictable measurement sequence for inter-frequency measurement reporting</w:t>
      </w:r>
      <w:r>
        <w:rPr>
          <w:rFonts w:ascii="Garamond" w:hAnsi="Garamond"/>
          <w:sz w:val="20"/>
          <w:szCs w:val="20"/>
        </w:rPr>
        <w:t xml:space="preserve"> – this paper provides one solution direction</w:t>
      </w:r>
      <w:r w:rsidR="00E87350" w:rsidRPr="00742E3F">
        <w:rPr>
          <w:rFonts w:ascii="Garamond" w:hAnsi="Garamond" w:cs="Times New Roman"/>
          <w:sz w:val="20"/>
          <w:szCs w:val="20"/>
        </w:rPr>
        <w:t>:</w:t>
      </w:r>
    </w:p>
    <w:p w14:paraId="1DE23E7D" w14:textId="6B44F8CD" w:rsidR="00790727" w:rsidRPr="00601AB1" w:rsidRDefault="00601AB1" w:rsidP="00601AB1">
      <w:pPr>
        <w:rPr>
          <w:rFonts w:ascii="Garamond" w:hAnsi="Garamond"/>
          <w:b/>
          <w:bCs/>
        </w:rPr>
      </w:pPr>
      <w:r w:rsidRPr="00601AB1">
        <w:rPr>
          <w:rFonts w:ascii="Garamond" w:hAnsi="Garamond"/>
          <w:b/>
          <w:bCs/>
        </w:rPr>
        <w:t>Proposal 1</w:t>
      </w:r>
      <w:r>
        <w:rPr>
          <w:rFonts w:ascii="Garamond" w:hAnsi="Garamond"/>
          <w:b/>
          <w:bCs/>
        </w:rPr>
        <w:t xml:space="preserve">: </w:t>
      </w:r>
      <w:r w:rsidRPr="00601AB1">
        <w:rPr>
          <w:rFonts w:ascii="Garamond" w:hAnsi="Garamond"/>
          <w:b/>
          <w:bCs/>
        </w:rPr>
        <w:t>Measurement Report can include an indication for any ongoing measurement in the UE for the next measurement identity</w:t>
      </w:r>
      <w:r w:rsidR="00D975EF" w:rsidRPr="00601AB1">
        <w:rPr>
          <w:rFonts w:ascii="Garamond" w:hAnsi="Garamond"/>
          <w:b/>
          <w:bCs/>
        </w:rPr>
        <w:t>.</w:t>
      </w:r>
    </w:p>
    <w:p w14:paraId="6FEE8F4B" w14:textId="2DD709A5" w:rsidR="000E2258" w:rsidRPr="007022BC" w:rsidRDefault="000E2258" w:rsidP="000E2258">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Pr>
          <w:rFonts w:ascii="Times New Roman" w:hAnsi="Times New Roman"/>
          <w:b/>
          <w:sz w:val="32"/>
          <w:szCs w:val="32"/>
          <w:lang w:eastAsia="zh-CN"/>
        </w:rPr>
        <w:t>References</w:t>
      </w:r>
    </w:p>
    <w:p w14:paraId="2F1B2366" w14:textId="3F29C943" w:rsidR="000E2258" w:rsidRDefault="000E2258" w:rsidP="00A662DC">
      <w:pPr>
        <w:rPr>
          <w:rFonts w:ascii="Garamond" w:hAnsi="Garamond"/>
          <w:b/>
          <w:bCs/>
          <w:sz w:val="18"/>
          <w:szCs w:val="18"/>
        </w:rPr>
      </w:pPr>
    </w:p>
    <w:p w14:paraId="3C1E1571" w14:textId="60005735" w:rsidR="00AF5089" w:rsidRPr="00B5145A" w:rsidRDefault="000E2258" w:rsidP="00A662DC">
      <w:pPr>
        <w:rPr>
          <w:rFonts w:ascii="Garamond" w:hAnsi="Garamond"/>
          <w:sz w:val="20"/>
          <w:szCs w:val="20"/>
        </w:rPr>
      </w:pPr>
      <w:r w:rsidRPr="00B5145A">
        <w:rPr>
          <w:rFonts w:ascii="Garamond" w:hAnsi="Garamond"/>
          <w:sz w:val="20"/>
          <w:szCs w:val="20"/>
        </w:rPr>
        <w:t xml:space="preserve">[1]: </w:t>
      </w:r>
      <w:r w:rsidR="00AF5089" w:rsidRPr="00B5145A">
        <w:rPr>
          <w:rFonts w:ascii="Garamond" w:hAnsi="Garamond"/>
          <w:sz w:val="20"/>
          <w:szCs w:val="20"/>
        </w:rPr>
        <w:t>R2-2305774</w:t>
      </w:r>
      <w:r w:rsidR="00A30518">
        <w:rPr>
          <w:rFonts w:ascii="Garamond" w:hAnsi="Garamond"/>
          <w:sz w:val="20"/>
          <w:szCs w:val="20"/>
        </w:rPr>
        <w:t xml:space="preserve"> </w:t>
      </w:r>
      <w:r w:rsidR="00A30518" w:rsidRPr="00A30518">
        <w:rPr>
          <w:rFonts w:ascii="Garamond" w:hAnsi="Garamond"/>
          <w:sz w:val="20"/>
          <w:szCs w:val="20"/>
        </w:rPr>
        <w:t>Discussion on the issue of unpredictable measurement sequence for inter-frequency measurement reporting and specification impact</w:t>
      </w:r>
      <w:r w:rsidR="00DA48EC">
        <w:rPr>
          <w:rFonts w:ascii="Garamond" w:hAnsi="Garamond"/>
          <w:sz w:val="20"/>
          <w:szCs w:val="20"/>
        </w:rPr>
        <w:tab/>
      </w:r>
      <w:r w:rsidR="00DA48EC" w:rsidRPr="00DA48EC">
        <w:rPr>
          <w:rFonts w:ascii="Garamond" w:hAnsi="Garamond"/>
          <w:sz w:val="20"/>
          <w:szCs w:val="20"/>
        </w:rPr>
        <w:t>CMCC, Ericsson, CATT</w:t>
      </w:r>
    </w:p>
    <w:p w14:paraId="76981B0E" w14:textId="3AD52606" w:rsidR="00F11051" w:rsidRPr="0007295A" w:rsidRDefault="00AF5089" w:rsidP="00A662DC">
      <w:pPr>
        <w:rPr>
          <w:rFonts w:ascii="Garamond" w:hAnsi="Garamond"/>
          <w:sz w:val="20"/>
          <w:szCs w:val="20"/>
          <w:lang w:val="en-GB"/>
        </w:rPr>
      </w:pPr>
      <w:r w:rsidRPr="00B5145A">
        <w:rPr>
          <w:rFonts w:ascii="Garamond" w:hAnsi="Garamond"/>
          <w:sz w:val="20"/>
          <w:szCs w:val="20"/>
        </w:rPr>
        <w:t>[2]: R2-2306762</w:t>
      </w:r>
      <w:r w:rsidR="0007295A">
        <w:rPr>
          <w:rFonts w:ascii="Garamond" w:hAnsi="Garamond"/>
          <w:sz w:val="20"/>
          <w:szCs w:val="20"/>
        </w:rPr>
        <w:t xml:space="preserve"> </w:t>
      </w:r>
      <w:r w:rsidR="0007295A" w:rsidRPr="0007295A">
        <w:rPr>
          <w:rFonts w:ascii="Garamond" w:hAnsi="Garamond"/>
          <w:sz w:val="20"/>
          <w:szCs w:val="20"/>
        </w:rPr>
        <w:t>[AT122][</w:t>
      </w:r>
      <w:proofErr w:type="gramStart"/>
      <w:r w:rsidR="0007295A" w:rsidRPr="0007295A">
        <w:rPr>
          <w:rFonts w:ascii="Garamond" w:hAnsi="Garamond"/>
          <w:sz w:val="20"/>
          <w:szCs w:val="20"/>
        </w:rPr>
        <w:t>003][</w:t>
      </w:r>
      <w:proofErr w:type="gramEnd"/>
      <w:r w:rsidR="0007295A" w:rsidRPr="0007295A">
        <w:rPr>
          <w:rFonts w:ascii="Garamond" w:hAnsi="Garamond"/>
          <w:sz w:val="20"/>
          <w:szCs w:val="20"/>
        </w:rPr>
        <w:t>TEI18] Inter-frequency Measurements (CMCC)</w:t>
      </w:r>
      <w:r w:rsidR="0007295A" w:rsidRPr="0007295A">
        <w:rPr>
          <w:rFonts w:ascii="Garamond" w:hAnsi="Garamond"/>
          <w:sz w:val="20"/>
          <w:szCs w:val="20"/>
        </w:rPr>
        <w:tab/>
        <w:t>CMCC</w:t>
      </w:r>
    </w:p>
    <w:sectPr w:rsidR="00F11051" w:rsidRPr="0007295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E1546" w14:textId="77777777" w:rsidR="003621A8" w:rsidRDefault="003621A8" w:rsidP="00FC6453">
      <w:pPr>
        <w:spacing w:after="0" w:line="240" w:lineRule="auto"/>
      </w:pPr>
      <w:r>
        <w:separator/>
      </w:r>
    </w:p>
  </w:endnote>
  <w:endnote w:type="continuationSeparator" w:id="0">
    <w:p w14:paraId="14ED6E52" w14:textId="77777777" w:rsidR="003621A8" w:rsidRDefault="003621A8"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509D2" w14:textId="77777777" w:rsidR="003621A8" w:rsidRDefault="003621A8" w:rsidP="00FC6453">
      <w:pPr>
        <w:spacing w:after="0" w:line="240" w:lineRule="auto"/>
      </w:pPr>
      <w:r>
        <w:separator/>
      </w:r>
    </w:p>
  </w:footnote>
  <w:footnote w:type="continuationSeparator" w:id="0">
    <w:p w14:paraId="3ACD214E" w14:textId="77777777" w:rsidR="003621A8" w:rsidRDefault="003621A8"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89E6B34"/>
    <w:multiLevelType w:val="hybridMultilevel"/>
    <w:tmpl w:val="9ED260D8"/>
    <w:lvl w:ilvl="0" w:tplc="13B41D40">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EB17890"/>
    <w:multiLevelType w:val="hybridMultilevel"/>
    <w:tmpl w:val="CB2E58F8"/>
    <w:lvl w:ilvl="0" w:tplc="F68C1D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08510CD"/>
    <w:multiLevelType w:val="hybridMultilevel"/>
    <w:tmpl w:val="83B8C59C"/>
    <w:lvl w:ilvl="0" w:tplc="0407000F">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7" w15:restartNumberingAfterBreak="0">
    <w:nsid w:val="70146DC0"/>
    <w:multiLevelType w:val="hybridMultilevel"/>
    <w:tmpl w:val="D6D8A82E"/>
    <w:lvl w:ilvl="0" w:tplc="8444CB20">
      <w:start w:val="1"/>
      <w:numFmt w:val="bullet"/>
      <w:pStyle w:val="Agreement"/>
      <w:lvlText w:val=""/>
      <w:lvlJc w:val="left"/>
      <w:pPr>
        <w:tabs>
          <w:tab w:val="num" w:pos="-718"/>
        </w:tabs>
        <w:ind w:left="-718" w:hanging="360"/>
      </w:pPr>
      <w:rPr>
        <w:rFonts w:ascii="Symbol" w:hAnsi="Symbol" w:hint="default"/>
        <w:b/>
        <w:i w:val="0"/>
        <w:color w:val="auto"/>
        <w:sz w:val="22"/>
        <w:lang w:val="en-GB"/>
      </w:rPr>
    </w:lvl>
    <w:lvl w:ilvl="1" w:tplc="04090003">
      <w:start w:val="1"/>
      <w:numFmt w:val="bullet"/>
      <w:lvlText w:val="o"/>
      <w:lvlJc w:val="left"/>
      <w:pPr>
        <w:tabs>
          <w:tab w:val="num" w:pos="-897"/>
        </w:tabs>
        <w:ind w:left="-897" w:hanging="360"/>
      </w:pPr>
      <w:rPr>
        <w:rFonts w:ascii="Courier New" w:hAnsi="Courier New" w:cs="Courier New" w:hint="default"/>
      </w:rPr>
    </w:lvl>
    <w:lvl w:ilvl="2" w:tplc="04090005">
      <w:start w:val="1"/>
      <w:numFmt w:val="bullet"/>
      <w:lvlText w:val=""/>
      <w:lvlJc w:val="left"/>
      <w:pPr>
        <w:tabs>
          <w:tab w:val="num" w:pos="-177"/>
        </w:tabs>
        <w:ind w:left="-177" w:hanging="360"/>
      </w:pPr>
      <w:rPr>
        <w:rFonts w:ascii="Wingdings" w:hAnsi="Wingdings" w:hint="default"/>
      </w:rPr>
    </w:lvl>
    <w:lvl w:ilvl="3" w:tplc="04090001" w:tentative="1">
      <w:start w:val="1"/>
      <w:numFmt w:val="bullet"/>
      <w:lvlText w:val=""/>
      <w:lvlJc w:val="left"/>
      <w:pPr>
        <w:tabs>
          <w:tab w:val="num" w:pos="543"/>
        </w:tabs>
        <w:ind w:left="543" w:hanging="360"/>
      </w:pPr>
      <w:rPr>
        <w:rFonts w:ascii="Symbol" w:hAnsi="Symbol" w:hint="default"/>
      </w:rPr>
    </w:lvl>
    <w:lvl w:ilvl="4" w:tplc="04090003" w:tentative="1">
      <w:start w:val="1"/>
      <w:numFmt w:val="bullet"/>
      <w:lvlText w:val="o"/>
      <w:lvlJc w:val="left"/>
      <w:pPr>
        <w:tabs>
          <w:tab w:val="num" w:pos="1263"/>
        </w:tabs>
        <w:ind w:left="1263" w:hanging="360"/>
      </w:pPr>
      <w:rPr>
        <w:rFonts w:ascii="Courier New" w:hAnsi="Courier New" w:cs="Courier New" w:hint="default"/>
      </w:rPr>
    </w:lvl>
    <w:lvl w:ilvl="5" w:tplc="04090005" w:tentative="1">
      <w:start w:val="1"/>
      <w:numFmt w:val="bullet"/>
      <w:lvlText w:val=""/>
      <w:lvlJc w:val="left"/>
      <w:pPr>
        <w:tabs>
          <w:tab w:val="num" w:pos="1983"/>
        </w:tabs>
        <w:ind w:left="1983" w:hanging="360"/>
      </w:pPr>
      <w:rPr>
        <w:rFonts w:ascii="Wingdings" w:hAnsi="Wingdings" w:hint="default"/>
      </w:rPr>
    </w:lvl>
    <w:lvl w:ilvl="6" w:tplc="04090001" w:tentative="1">
      <w:start w:val="1"/>
      <w:numFmt w:val="bullet"/>
      <w:lvlText w:val=""/>
      <w:lvlJc w:val="left"/>
      <w:pPr>
        <w:tabs>
          <w:tab w:val="num" w:pos="2703"/>
        </w:tabs>
        <w:ind w:left="2703" w:hanging="360"/>
      </w:pPr>
      <w:rPr>
        <w:rFonts w:ascii="Symbol" w:hAnsi="Symbol" w:hint="default"/>
      </w:rPr>
    </w:lvl>
    <w:lvl w:ilvl="7" w:tplc="04090003" w:tentative="1">
      <w:start w:val="1"/>
      <w:numFmt w:val="bullet"/>
      <w:lvlText w:val="o"/>
      <w:lvlJc w:val="left"/>
      <w:pPr>
        <w:tabs>
          <w:tab w:val="num" w:pos="3423"/>
        </w:tabs>
        <w:ind w:left="3423" w:hanging="360"/>
      </w:pPr>
      <w:rPr>
        <w:rFonts w:ascii="Courier New" w:hAnsi="Courier New" w:cs="Courier New" w:hint="default"/>
      </w:rPr>
    </w:lvl>
    <w:lvl w:ilvl="8" w:tplc="04090005" w:tentative="1">
      <w:start w:val="1"/>
      <w:numFmt w:val="bullet"/>
      <w:lvlText w:val=""/>
      <w:lvlJc w:val="left"/>
      <w:pPr>
        <w:tabs>
          <w:tab w:val="num" w:pos="4143"/>
        </w:tabs>
        <w:ind w:left="4143" w:hanging="360"/>
      </w:pPr>
      <w:rPr>
        <w:rFonts w:ascii="Wingdings" w:hAnsi="Wingdings" w:hint="default"/>
      </w:rPr>
    </w:lvl>
  </w:abstractNum>
  <w:abstractNum w:abstractNumId="8" w15:restartNumberingAfterBreak="0">
    <w:nsid w:val="7AE75394"/>
    <w:multiLevelType w:val="hybridMultilevel"/>
    <w:tmpl w:val="6F72C65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DEF1D47"/>
    <w:multiLevelType w:val="hybridMultilevel"/>
    <w:tmpl w:val="A322D076"/>
    <w:lvl w:ilvl="0" w:tplc="95E642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7587736">
    <w:abstractNumId w:val="0"/>
  </w:num>
  <w:num w:numId="2" w16cid:durableId="1647931465">
    <w:abstractNumId w:val="3"/>
  </w:num>
  <w:num w:numId="3" w16cid:durableId="14693428">
    <w:abstractNumId w:val="4"/>
  </w:num>
  <w:num w:numId="4" w16cid:durableId="1516113577">
    <w:abstractNumId w:val="7"/>
  </w:num>
  <w:num w:numId="5" w16cid:durableId="1298679397">
    <w:abstractNumId w:val="2"/>
  </w:num>
  <w:num w:numId="6" w16cid:durableId="148862247">
    <w:abstractNumId w:val="8"/>
  </w:num>
  <w:num w:numId="7" w16cid:durableId="277495737">
    <w:abstractNumId w:val="3"/>
    <w:lvlOverride w:ilvl="0">
      <w:startOverride w:val="1"/>
    </w:lvlOverride>
  </w:num>
  <w:num w:numId="8" w16cid:durableId="1668947303">
    <w:abstractNumId w:val="9"/>
  </w:num>
  <w:num w:numId="9" w16cid:durableId="959872634">
    <w:abstractNumId w:val="3"/>
  </w:num>
  <w:num w:numId="10" w16cid:durableId="2050294784">
    <w:abstractNumId w:val="3"/>
  </w:num>
  <w:num w:numId="11" w16cid:durableId="320894137">
    <w:abstractNumId w:val="3"/>
  </w:num>
  <w:num w:numId="12" w16cid:durableId="1786687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0860011">
    <w:abstractNumId w:val="3"/>
  </w:num>
  <w:num w:numId="14" w16cid:durableId="124585978">
    <w:abstractNumId w:val="3"/>
  </w:num>
  <w:num w:numId="15" w16cid:durableId="1678072498">
    <w:abstractNumId w:val="3"/>
  </w:num>
  <w:num w:numId="16" w16cid:durableId="288360972">
    <w:abstractNumId w:val="3"/>
  </w:num>
  <w:num w:numId="17" w16cid:durableId="563183027">
    <w:abstractNumId w:val="3"/>
  </w:num>
  <w:num w:numId="18" w16cid:durableId="351998490">
    <w:abstractNumId w:val="5"/>
  </w:num>
  <w:num w:numId="19" w16cid:durableId="104427412">
    <w:abstractNumId w:val="6"/>
  </w:num>
  <w:num w:numId="20" w16cid:durableId="119080197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648A"/>
    <w:rsid w:val="00007DF2"/>
    <w:rsid w:val="0001114C"/>
    <w:rsid w:val="00011522"/>
    <w:rsid w:val="000132AB"/>
    <w:rsid w:val="00016B2C"/>
    <w:rsid w:val="000175BB"/>
    <w:rsid w:val="00027C7A"/>
    <w:rsid w:val="000316E0"/>
    <w:rsid w:val="00031999"/>
    <w:rsid w:val="000338BB"/>
    <w:rsid w:val="00035774"/>
    <w:rsid w:val="00037EC7"/>
    <w:rsid w:val="000416EA"/>
    <w:rsid w:val="0004505D"/>
    <w:rsid w:val="00052297"/>
    <w:rsid w:val="000601F6"/>
    <w:rsid w:val="0006170C"/>
    <w:rsid w:val="00070A31"/>
    <w:rsid w:val="000711AF"/>
    <w:rsid w:val="0007295A"/>
    <w:rsid w:val="00072F36"/>
    <w:rsid w:val="00075383"/>
    <w:rsid w:val="00080A4B"/>
    <w:rsid w:val="00080F2A"/>
    <w:rsid w:val="00081570"/>
    <w:rsid w:val="00082663"/>
    <w:rsid w:val="00082C7A"/>
    <w:rsid w:val="00084A01"/>
    <w:rsid w:val="00084F84"/>
    <w:rsid w:val="0008766A"/>
    <w:rsid w:val="00090826"/>
    <w:rsid w:val="00094C5A"/>
    <w:rsid w:val="000A165E"/>
    <w:rsid w:val="000A2BB0"/>
    <w:rsid w:val="000A4C8B"/>
    <w:rsid w:val="000A55E4"/>
    <w:rsid w:val="000A6F76"/>
    <w:rsid w:val="000B10F6"/>
    <w:rsid w:val="000B3AE7"/>
    <w:rsid w:val="000B5090"/>
    <w:rsid w:val="000B5D2E"/>
    <w:rsid w:val="000C124B"/>
    <w:rsid w:val="000C20BA"/>
    <w:rsid w:val="000C7ECB"/>
    <w:rsid w:val="000D6918"/>
    <w:rsid w:val="000E2258"/>
    <w:rsid w:val="000E2947"/>
    <w:rsid w:val="000E38D0"/>
    <w:rsid w:val="000E4A50"/>
    <w:rsid w:val="000E4E5A"/>
    <w:rsid w:val="000E6A78"/>
    <w:rsid w:val="000F31EF"/>
    <w:rsid w:val="000F62A1"/>
    <w:rsid w:val="00104D48"/>
    <w:rsid w:val="0011149F"/>
    <w:rsid w:val="0011313A"/>
    <w:rsid w:val="00113BC6"/>
    <w:rsid w:val="00114197"/>
    <w:rsid w:val="0012076C"/>
    <w:rsid w:val="00121537"/>
    <w:rsid w:val="00122909"/>
    <w:rsid w:val="001243B1"/>
    <w:rsid w:val="00124CEF"/>
    <w:rsid w:val="00125688"/>
    <w:rsid w:val="00125FFC"/>
    <w:rsid w:val="00126995"/>
    <w:rsid w:val="00127931"/>
    <w:rsid w:val="00130523"/>
    <w:rsid w:val="00133BAB"/>
    <w:rsid w:val="001349C1"/>
    <w:rsid w:val="00135446"/>
    <w:rsid w:val="0013580E"/>
    <w:rsid w:val="00135D25"/>
    <w:rsid w:val="0014176E"/>
    <w:rsid w:val="0014437B"/>
    <w:rsid w:val="001530DC"/>
    <w:rsid w:val="00155AAA"/>
    <w:rsid w:val="00160140"/>
    <w:rsid w:val="001611F1"/>
    <w:rsid w:val="0016380E"/>
    <w:rsid w:val="00165DC3"/>
    <w:rsid w:val="001676A5"/>
    <w:rsid w:val="001716EA"/>
    <w:rsid w:val="0017228D"/>
    <w:rsid w:val="00172899"/>
    <w:rsid w:val="0017502D"/>
    <w:rsid w:val="00175AE8"/>
    <w:rsid w:val="00176E24"/>
    <w:rsid w:val="00180B0E"/>
    <w:rsid w:val="00182CD2"/>
    <w:rsid w:val="00186728"/>
    <w:rsid w:val="001878EC"/>
    <w:rsid w:val="0019633B"/>
    <w:rsid w:val="001A065E"/>
    <w:rsid w:val="001A3916"/>
    <w:rsid w:val="001A44E7"/>
    <w:rsid w:val="001A547E"/>
    <w:rsid w:val="001A6BB3"/>
    <w:rsid w:val="001A6DB5"/>
    <w:rsid w:val="001B2CB9"/>
    <w:rsid w:val="001B3499"/>
    <w:rsid w:val="001C1401"/>
    <w:rsid w:val="001C2F13"/>
    <w:rsid w:val="001C317D"/>
    <w:rsid w:val="001C4A9D"/>
    <w:rsid w:val="001C6E98"/>
    <w:rsid w:val="001C7368"/>
    <w:rsid w:val="001C791C"/>
    <w:rsid w:val="001C7BF0"/>
    <w:rsid w:val="001C7CC0"/>
    <w:rsid w:val="001D0B3B"/>
    <w:rsid w:val="001D4572"/>
    <w:rsid w:val="001D5247"/>
    <w:rsid w:val="001D584A"/>
    <w:rsid w:val="001D6815"/>
    <w:rsid w:val="001E0B58"/>
    <w:rsid w:val="001E28D3"/>
    <w:rsid w:val="001E624F"/>
    <w:rsid w:val="001E7CD5"/>
    <w:rsid w:val="001F1A9F"/>
    <w:rsid w:val="001F29F3"/>
    <w:rsid w:val="001F36CB"/>
    <w:rsid w:val="001F657F"/>
    <w:rsid w:val="002014B3"/>
    <w:rsid w:val="00206630"/>
    <w:rsid w:val="00207C74"/>
    <w:rsid w:val="0021010E"/>
    <w:rsid w:val="0021733E"/>
    <w:rsid w:val="002173BC"/>
    <w:rsid w:val="0022037C"/>
    <w:rsid w:val="00221509"/>
    <w:rsid w:val="00224828"/>
    <w:rsid w:val="002268C7"/>
    <w:rsid w:val="002325AD"/>
    <w:rsid w:val="00233B00"/>
    <w:rsid w:val="0023735A"/>
    <w:rsid w:val="00237E9C"/>
    <w:rsid w:val="002406A8"/>
    <w:rsid w:val="00241C77"/>
    <w:rsid w:val="00241D01"/>
    <w:rsid w:val="00241F98"/>
    <w:rsid w:val="00245C60"/>
    <w:rsid w:val="0024657D"/>
    <w:rsid w:val="00247E40"/>
    <w:rsid w:val="00251244"/>
    <w:rsid w:val="00255647"/>
    <w:rsid w:val="00255DD3"/>
    <w:rsid w:val="00261C0A"/>
    <w:rsid w:val="0026239B"/>
    <w:rsid w:val="00263076"/>
    <w:rsid w:val="00265342"/>
    <w:rsid w:val="002676D2"/>
    <w:rsid w:val="0027067B"/>
    <w:rsid w:val="00276A24"/>
    <w:rsid w:val="00280E9E"/>
    <w:rsid w:val="002872A8"/>
    <w:rsid w:val="00292B4F"/>
    <w:rsid w:val="00292D00"/>
    <w:rsid w:val="00293DAC"/>
    <w:rsid w:val="00294917"/>
    <w:rsid w:val="00294D40"/>
    <w:rsid w:val="0029662A"/>
    <w:rsid w:val="00296A92"/>
    <w:rsid w:val="002A2ECD"/>
    <w:rsid w:val="002A55D9"/>
    <w:rsid w:val="002A6976"/>
    <w:rsid w:val="002A743A"/>
    <w:rsid w:val="002B003A"/>
    <w:rsid w:val="002B4D71"/>
    <w:rsid w:val="002B5A3D"/>
    <w:rsid w:val="002C1DFE"/>
    <w:rsid w:val="002C3D2D"/>
    <w:rsid w:val="002C6DD7"/>
    <w:rsid w:val="002C7BE8"/>
    <w:rsid w:val="002D1DF2"/>
    <w:rsid w:val="002D20CF"/>
    <w:rsid w:val="002E3235"/>
    <w:rsid w:val="002E3B6C"/>
    <w:rsid w:val="002E5577"/>
    <w:rsid w:val="002E5873"/>
    <w:rsid w:val="002F053E"/>
    <w:rsid w:val="002F0CB8"/>
    <w:rsid w:val="002F4B46"/>
    <w:rsid w:val="002F5A69"/>
    <w:rsid w:val="002F77FC"/>
    <w:rsid w:val="00305D41"/>
    <w:rsid w:val="00306A4E"/>
    <w:rsid w:val="003145C8"/>
    <w:rsid w:val="003155DF"/>
    <w:rsid w:val="0031634B"/>
    <w:rsid w:val="00321BD6"/>
    <w:rsid w:val="00322A84"/>
    <w:rsid w:val="00324F3B"/>
    <w:rsid w:val="00330575"/>
    <w:rsid w:val="00332AD8"/>
    <w:rsid w:val="003408EC"/>
    <w:rsid w:val="00341F56"/>
    <w:rsid w:val="00346AB2"/>
    <w:rsid w:val="0035054D"/>
    <w:rsid w:val="003507F6"/>
    <w:rsid w:val="00353336"/>
    <w:rsid w:val="00357A8A"/>
    <w:rsid w:val="003617DD"/>
    <w:rsid w:val="00361B8B"/>
    <w:rsid w:val="003621A8"/>
    <w:rsid w:val="003644B0"/>
    <w:rsid w:val="0037251D"/>
    <w:rsid w:val="003762DC"/>
    <w:rsid w:val="00376958"/>
    <w:rsid w:val="0037798A"/>
    <w:rsid w:val="003779BD"/>
    <w:rsid w:val="00377B24"/>
    <w:rsid w:val="003846F2"/>
    <w:rsid w:val="00385134"/>
    <w:rsid w:val="00392CE3"/>
    <w:rsid w:val="00392E82"/>
    <w:rsid w:val="00393691"/>
    <w:rsid w:val="003962E9"/>
    <w:rsid w:val="00396912"/>
    <w:rsid w:val="0039704D"/>
    <w:rsid w:val="003A2F38"/>
    <w:rsid w:val="003A32C1"/>
    <w:rsid w:val="003A422B"/>
    <w:rsid w:val="003A58AA"/>
    <w:rsid w:val="003A6C51"/>
    <w:rsid w:val="003C166D"/>
    <w:rsid w:val="003C3D22"/>
    <w:rsid w:val="003C6344"/>
    <w:rsid w:val="003D09B9"/>
    <w:rsid w:val="003D1737"/>
    <w:rsid w:val="003D2B38"/>
    <w:rsid w:val="003E0030"/>
    <w:rsid w:val="003E06D5"/>
    <w:rsid w:val="003E1925"/>
    <w:rsid w:val="003E2B71"/>
    <w:rsid w:val="003E3C25"/>
    <w:rsid w:val="003E3F5A"/>
    <w:rsid w:val="003E47E4"/>
    <w:rsid w:val="003E4A18"/>
    <w:rsid w:val="003E4DF3"/>
    <w:rsid w:val="003E6223"/>
    <w:rsid w:val="003F1678"/>
    <w:rsid w:val="003F196F"/>
    <w:rsid w:val="003F1FB2"/>
    <w:rsid w:val="003F7071"/>
    <w:rsid w:val="004004ED"/>
    <w:rsid w:val="00402305"/>
    <w:rsid w:val="00402721"/>
    <w:rsid w:val="00402BE7"/>
    <w:rsid w:val="0040765A"/>
    <w:rsid w:val="00410779"/>
    <w:rsid w:val="004129FB"/>
    <w:rsid w:val="00412CD0"/>
    <w:rsid w:val="00415EA0"/>
    <w:rsid w:val="004267E0"/>
    <w:rsid w:val="00430987"/>
    <w:rsid w:val="00435BD5"/>
    <w:rsid w:val="00436BA7"/>
    <w:rsid w:val="00436ECE"/>
    <w:rsid w:val="004412D3"/>
    <w:rsid w:val="0044249C"/>
    <w:rsid w:val="00443173"/>
    <w:rsid w:val="00446739"/>
    <w:rsid w:val="004526EF"/>
    <w:rsid w:val="00452B28"/>
    <w:rsid w:val="00452D98"/>
    <w:rsid w:val="004537EC"/>
    <w:rsid w:val="00454CD4"/>
    <w:rsid w:val="00455538"/>
    <w:rsid w:val="00455F13"/>
    <w:rsid w:val="004610DF"/>
    <w:rsid w:val="00466103"/>
    <w:rsid w:val="0047154B"/>
    <w:rsid w:val="00473823"/>
    <w:rsid w:val="00475DF5"/>
    <w:rsid w:val="00480B5A"/>
    <w:rsid w:val="00481055"/>
    <w:rsid w:val="00481CE7"/>
    <w:rsid w:val="00484D05"/>
    <w:rsid w:val="00484DDA"/>
    <w:rsid w:val="00486034"/>
    <w:rsid w:val="004877DB"/>
    <w:rsid w:val="00487F35"/>
    <w:rsid w:val="004903CB"/>
    <w:rsid w:val="0049311B"/>
    <w:rsid w:val="0049358A"/>
    <w:rsid w:val="00497DF4"/>
    <w:rsid w:val="00497F46"/>
    <w:rsid w:val="004A72C1"/>
    <w:rsid w:val="004B1177"/>
    <w:rsid w:val="004B174C"/>
    <w:rsid w:val="004B4468"/>
    <w:rsid w:val="004B458E"/>
    <w:rsid w:val="004B4E03"/>
    <w:rsid w:val="004B5D44"/>
    <w:rsid w:val="004B71B4"/>
    <w:rsid w:val="004B7C91"/>
    <w:rsid w:val="004C0389"/>
    <w:rsid w:val="004C207C"/>
    <w:rsid w:val="004C2669"/>
    <w:rsid w:val="004C532C"/>
    <w:rsid w:val="004D1BB9"/>
    <w:rsid w:val="004D21B9"/>
    <w:rsid w:val="004D346B"/>
    <w:rsid w:val="004D45C8"/>
    <w:rsid w:val="004E2DF0"/>
    <w:rsid w:val="004E41EE"/>
    <w:rsid w:val="004E48F7"/>
    <w:rsid w:val="004E6C3E"/>
    <w:rsid w:val="004F367B"/>
    <w:rsid w:val="004F7412"/>
    <w:rsid w:val="005036C2"/>
    <w:rsid w:val="00506CEF"/>
    <w:rsid w:val="00507030"/>
    <w:rsid w:val="0050788E"/>
    <w:rsid w:val="0051361E"/>
    <w:rsid w:val="0051762B"/>
    <w:rsid w:val="0051780A"/>
    <w:rsid w:val="0052136B"/>
    <w:rsid w:val="00521BD3"/>
    <w:rsid w:val="00525FBF"/>
    <w:rsid w:val="00531286"/>
    <w:rsid w:val="00532458"/>
    <w:rsid w:val="005357E6"/>
    <w:rsid w:val="005408EA"/>
    <w:rsid w:val="00540952"/>
    <w:rsid w:val="005409CE"/>
    <w:rsid w:val="00540E31"/>
    <w:rsid w:val="005417A6"/>
    <w:rsid w:val="005417D3"/>
    <w:rsid w:val="0054427E"/>
    <w:rsid w:val="005463EB"/>
    <w:rsid w:val="005464B8"/>
    <w:rsid w:val="00546610"/>
    <w:rsid w:val="00551660"/>
    <w:rsid w:val="0055215E"/>
    <w:rsid w:val="00555CFF"/>
    <w:rsid w:val="00560196"/>
    <w:rsid w:val="00564FF2"/>
    <w:rsid w:val="00566FDB"/>
    <w:rsid w:val="0057200D"/>
    <w:rsid w:val="00574E91"/>
    <w:rsid w:val="005762C7"/>
    <w:rsid w:val="005800D1"/>
    <w:rsid w:val="00580E79"/>
    <w:rsid w:val="005836A3"/>
    <w:rsid w:val="005861DF"/>
    <w:rsid w:val="00595CEE"/>
    <w:rsid w:val="0059723F"/>
    <w:rsid w:val="005A5369"/>
    <w:rsid w:val="005B072C"/>
    <w:rsid w:val="005B22B1"/>
    <w:rsid w:val="005B2F31"/>
    <w:rsid w:val="005B7405"/>
    <w:rsid w:val="005B7C0E"/>
    <w:rsid w:val="005C21DB"/>
    <w:rsid w:val="005C311D"/>
    <w:rsid w:val="005E003D"/>
    <w:rsid w:val="005E09BE"/>
    <w:rsid w:val="005E3454"/>
    <w:rsid w:val="005E4124"/>
    <w:rsid w:val="005F285C"/>
    <w:rsid w:val="005F51BD"/>
    <w:rsid w:val="00600451"/>
    <w:rsid w:val="00601AB1"/>
    <w:rsid w:val="00605594"/>
    <w:rsid w:val="0060657D"/>
    <w:rsid w:val="00607A1C"/>
    <w:rsid w:val="00607DE8"/>
    <w:rsid w:val="006101BA"/>
    <w:rsid w:val="0061405D"/>
    <w:rsid w:val="0061679A"/>
    <w:rsid w:val="00620E58"/>
    <w:rsid w:val="00622BDB"/>
    <w:rsid w:val="00630420"/>
    <w:rsid w:val="006305A0"/>
    <w:rsid w:val="00630DF5"/>
    <w:rsid w:val="0063281F"/>
    <w:rsid w:val="00637EDC"/>
    <w:rsid w:val="006400C6"/>
    <w:rsid w:val="00643EA1"/>
    <w:rsid w:val="00647426"/>
    <w:rsid w:val="00647DFF"/>
    <w:rsid w:val="00654BEE"/>
    <w:rsid w:val="0065544D"/>
    <w:rsid w:val="00657CA7"/>
    <w:rsid w:val="00660546"/>
    <w:rsid w:val="00665C1E"/>
    <w:rsid w:val="00666848"/>
    <w:rsid w:val="00666D5E"/>
    <w:rsid w:val="006719D1"/>
    <w:rsid w:val="00671B79"/>
    <w:rsid w:val="006741BA"/>
    <w:rsid w:val="00684F5D"/>
    <w:rsid w:val="00687224"/>
    <w:rsid w:val="006909AF"/>
    <w:rsid w:val="0069176D"/>
    <w:rsid w:val="0069202C"/>
    <w:rsid w:val="00695FC8"/>
    <w:rsid w:val="0069755E"/>
    <w:rsid w:val="00697C5F"/>
    <w:rsid w:val="006A0224"/>
    <w:rsid w:val="006A3036"/>
    <w:rsid w:val="006A448B"/>
    <w:rsid w:val="006A4914"/>
    <w:rsid w:val="006B1AD8"/>
    <w:rsid w:val="006B2650"/>
    <w:rsid w:val="006B2C55"/>
    <w:rsid w:val="006B6914"/>
    <w:rsid w:val="006D0714"/>
    <w:rsid w:val="006D0F86"/>
    <w:rsid w:val="006D1347"/>
    <w:rsid w:val="006D29F4"/>
    <w:rsid w:val="006D379B"/>
    <w:rsid w:val="006D3E93"/>
    <w:rsid w:val="006D745F"/>
    <w:rsid w:val="006E3270"/>
    <w:rsid w:val="006F392A"/>
    <w:rsid w:val="006F43D9"/>
    <w:rsid w:val="006F57F6"/>
    <w:rsid w:val="006F5EEC"/>
    <w:rsid w:val="007009DC"/>
    <w:rsid w:val="00700BC8"/>
    <w:rsid w:val="00700C64"/>
    <w:rsid w:val="007022BC"/>
    <w:rsid w:val="00702A47"/>
    <w:rsid w:val="00710217"/>
    <w:rsid w:val="007123BA"/>
    <w:rsid w:val="007126C5"/>
    <w:rsid w:val="007141D3"/>
    <w:rsid w:val="00730096"/>
    <w:rsid w:val="00731253"/>
    <w:rsid w:val="00731463"/>
    <w:rsid w:val="00733518"/>
    <w:rsid w:val="00733809"/>
    <w:rsid w:val="007402ED"/>
    <w:rsid w:val="00742E3F"/>
    <w:rsid w:val="00745722"/>
    <w:rsid w:val="0074618D"/>
    <w:rsid w:val="00746759"/>
    <w:rsid w:val="00746B52"/>
    <w:rsid w:val="00750FCF"/>
    <w:rsid w:val="007549E8"/>
    <w:rsid w:val="00760D69"/>
    <w:rsid w:val="00761D1B"/>
    <w:rsid w:val="00762144"/>
    <w:rsid w:val="0076641C"/>
    <w:rsid w:val="007669F7"/>
    <w:rsid w:val="00770BE4"/>
    <w:rsid w:val="00771B6C"/>
    <w:rsid w:val="00774409"/>
    <w:rsid w:val="00776A56"/>
    <w:rsid w:val="00783889"/>
    <w:rsid w:val="00784908"/>
    <w:rsid w:val="00786D6D"/>
    <w:rsid w:val="007873E2"/>
    <w:rsid w:val="00787B7F"/>
    <w:rsid w:val="00787D39"/>
    <w:rsid w:val="007903AE"/>
    <w:rsid w:val="00790727"/>
    <w:rsid w:val="00794482"/>
    <w:rsid w:val="007A4503"/>
    <w:rsid w:val="007A45FC"/>
    <w:rsid w:val="007B2269"/>
    <w:rsid w:val="007B326C"/>
    <w:rsid w:val="007B3F8E"/>
    <w:rsid w:val="007B6B92"/>
    <w:rsid w:val="007B77A7"/>
    <w:rsid w:val="007C6053"/>
    <w:rsid w:val="007C7541"/>
    <w:rsid w:val="007D184E"/>
    <w:rsid w:val="007D3A15"/>
    <w:rsid w:val="007E0AEB"/>
    <w:rsid w:val="007E36D4"/>
    <w:rsid w:val="007E384C"/>
    <w:rsid w:val="007E5F4D"/>
    <w:rsid w:val="007F0388"/>
    <w:rsid w:val="007F4362"/>
    <w:rsid w:val="007F6CA4"/>
    <w:rsid w:val="00806C58"/>
    <w:rsid w:val="00812A02"/>
    <w:rsid w:val="0082133D"/>
    <w:rsid w:val="00821D26"/>
    <w:rsid w:val="00834F0F"/>
    <w:rsid w:val="0084005A"/>
    <w:rsid w:val="00841BFB"/>
    <w:rsid w:val="0084583A"/>
    <w:rsid w:val="00850A43"/>
    <w:rsid w:val="008522EB"/>
    <w:rsid w:val="00854030"/>
    <w:rsid w:val="0086405A"/>
    <w:rsid w:val="00864147"/>
    <w:rsid w:val="0086599E"/>
    <w:rsid w:val="008666B6"/>
    <w:rsid w:val="00875528"/>
    <w:rsid w:val="00875705"/>
    <w:rsid w:val="00877829"/>
    <w:rsid w:val="00884829"/>
    <w:rsid w:val="008904AD"/>
    <w:rsid w:val="0089250D"/>
    <w:rsid w:val="008936F7"/>
    <w:rsid w:val="008A1EEB"/>
    <w:rsid w:val="008A35EA"/>
    <w:rsid w:val="008A5BBF"/>
    <w:rsid w:val="008B0BE4"/>
    <w:rsid w:val="008B5836"/>
    <w:rsid w:val="008B665C"/>
    <w:rsid w:val="008C188E"/>
    <w:rsid w:val="008C7136"/>
    <w:rsid w:val="008D068F"/>
    <w:rsid w:val="008D2340"/>
    <w:rsid w:val="008D265E"/>
    <w:rsid w:val="008D7872"/>
    <w:rsid w:val="008E14F7"/>
    <w:rsid w:val="008E1895"/>
    <w:rsid w:val="008E7A87"/>
    <w:rsid w:val="008F1DD5"/>
    <w:rsid w:val="008F2E6D"/>
    <w:rsid w:val="008F3702"/>
    <w:rsid w:val="008F45D3"/>
    <w:rsid w:val="008F7226"/>
    <w:rsid w:val="008F7661"/>
    <w:rsid w:val="008F799D"/>
    <w:rsid w:val="008F7FA6"/>
    <w:rsid w:val="00900668"/>
    <w:rsid w:val="00902B3D"/>
    <w:rsid w:val="00904DF0"/>
    <w:rsid w:val="00911F6C"/>
    <w:rsid w:val="00924CE4"/>
    <w:rsid w:val="00924CFF"/>
    <w:rsid w:val="009259DC"/>
    <w:rsid w:val="0092748B"/>
    <w:rsid w:val="00934F0E"/>
    <w:rsid w:val="00941707"/>
    <w:rsid w:val="00942490"/>
    <w:rsid w:val="009458EE"/>
    <w:rsid w:val="00945E90"/>
    <w:rsid w:val="00946559"/>
    <w:rsid w:val="0095113D"/>
    <w:rsid w:val="00954FD5"/>
    <w:rsid w:val="0095696E"/>
    <w:rsid w:val="00960A79"/>
    <w:rsid w:val="00960B44"/>
    <w:rsid w:val="0096378B"/>
    <w:rsid w:val="009653CF"/>
    <w:rsid w:val="00973E83"/>
    <w:rsid w:val="00973E92"/>
    <w:rsid w:val="009752E2"/>
    <w:rsid w:val="009773A5"/>
    <w:rsid w:val="0097789F"/>
    <w:rsid w:val="00980F19"/>
    <w:rsid w:val="009829CD"/>
    <w:rsid w:val="009855BC"/>
    <w:rsid w:val="009856B8"/>
    <w:rsid w:val="00995D63"/>
    <w:rsid w:val="009A20CB"/>
    <w:rsid w:val="009A267E"/>
    <w:rsid w:val="009A4704"/>
    <w:rsid w:val="009B0E1E"/>
    <w:rsid w:val="009B3206"/>
    <w:rsid w:val="009B6915"/>
    <w:rsid w:val="009B7DC6"/>
    <w:rsid w:val="009C067B"/>
    <w:rsid w:val="009C2D5E"/>
    <w:rsid w:val="009D0563"/>
    <w:rsid w:val="009D37B4"/>
    <w:rsid w:val="009D4859"/>
    <w:rsid w:val="009E1EF8"/>
    <w:rsid w:val="009E2713"/>
    <w:rsid w:val="009E2729"/>
    <w:rsid w:val="009E3887"/>
    <w:rsid w:val="009F1905"/>
    <w:rsid w:val="009F554A"/>
    <w:rsid w:val="009F692C"/>
    <w:rsid w:val="009F6F3F"/>
    <w:rsid w:val="00A002DF"/>
    <w:rsid w:val="00A022CC"/>
    <w:rsid w:val="00A031AF"/>
    <w:rsid w:val="00A03D7D"/>
    <w:rsid w:val="00A04BF8"/>
    <w:rsid w:val="00A06ABA"/>
    <w:rsid w:val="00A07924"/>
    <w:rsid w:val="00A13980"/>
    <w:rsid w:val="00A21180"/>
    <w:rsid w:val="00A24B88"/>
    <w:rsid w:val="00A25C10"/>
    <w:rsid w:val="00A30518"/>
    <w:rsid w:val="00A310E1"/>
    <w:rsid w:val="00A31EC7"/>
    <w:rsid w:val="00A33918"/>
    <w:rsid w:val="00A33CF1"/>
    <w:rsid w:val="00A359FD"/>
    <w:rsid w:val="00A36201"/>
    <w:rsid w:val="00A455D1"/>
    <w:rsid w:val="00A45F33"/>
    <w:rsid w:val="00A46810"/>
    <w:rsid w:val="00A5012C"/>
    <w:rsid w:val="00A5740E"/>
    <w:rsid w:val="00A61327"/>
    <w:rsid w:val="00A62E72"/>
    <w:rsid w:val="00A62F0D"/>
    <w:rsid w:val="00A662DC"/>
    <w:rsid w:val="00A71ABE"/>
    <w:rsid w:val="00A7299E"/>
    <w:rsid w:val="00A760D0"/>
    <w:rsid w:val="00A77C8A"/>
    <w:rsid w:val="00A81CC1"/>
    <w:rsid w:val="00A90ACD"/>
    <w:rsid w:val="00A92D82"/>
    <w:rsid w:val="00A933A4"/>
    <w:rsid w:val="00A948BC"/>
    <w:rsid w:val="00A96D5E"/>
    <w:rsid w:val="00A972B3"/>
    <w:rsid w:val="00AA1155"/>
    <w:rsid w:val="00AA349D"/>
    <w:rsid w:val="00AA72BF"/>
    <w:rsid w:val="00AB2472"/>
    <w:rsid w:val="00AB6522"/>
    <w:rsid w:val="00AC07F2"/>
    <w:rsid w:val="00AC4BE0"/>
    <w:rsid w:val="00AC4D21"/>
    <w:rsid w:val="00AC5B27"/>
    <w:rsid w:val="00AC5BB9"/>
    <w:rsid w:val="00AC6A23"/>
    <w:rsid w:val="00AD04BB"/>
    <w:rsid w:val="00AD5884"/>
    <w:rsid w:val="00AD7C63"/>
    <w:rsid w:val="00AE0709"/>
    <w:rsid w:val="00AE0787"/>
    <w:rsid w:val="00AE1F6A"/>
    <w:rsid w:val="00AE1FF9"/>
    <w:rsid w:val="00AE29DE"/>
    <w:rsid w:val="00AE47FF"/>
    <w:rsid w:val="00AE6863"/>
    <w:rsid w:val="00AE6FD9"/>
    <w:rsid w:val="00AE74BE"/>
    <w:rsid w:val="00AE79A9"/>
    <w:rsid w:val="00AF2733"/>
    <w:rsid w:val="00AF5089"/>
    <w:rsid w:val="00AF6119"/>
    <w:rsid w:val="00B0207E"/>
    <w:rsid w:val="00B03158"/>
    <w:rsid w:val="00B0359E"/>
    <w:rsid w:val="00B12BF3"/>
    <w:rsid w:val="00B13AA5"/>
    <w:rsid w:val="00B16B7F"/>
    <w:rsid w:val="00B2191F"/>
    <w:rsid w:val="00B22907"/>
    <w:rsid w:val="00B22EA4"/>
    <w:rsid w:val="00B23117"/>
    <w:rsid w:val="00B236FD"/>
    <w:rsid w:val="00B2747B"/>
    <w:rsid w:val="00B32353"/>
    <w:rsid w:val="00B32965"/>
    <w:rsid w:val="00B32B31"/>
    <w:rsid w:val="00B34CB1"/>
    <w:rsid w:val="00B3555C"/>
    <w:rsid w:val="00B35AF2"/>
    <w:rsid w:val="00B37A3A"/>
    <w:rsid w:val="00B40D6D"/>
    <w:rsid w:val="00B464C2"/>
    <w:rsid w:val="00B47449"/>
    <w:rsid w:val="00B47A0C"/>
    <w:rsid w:val="00B5067E"/>
    <w:rsid w:val="00B50826"/>
    <w:rsid w:val="00B51251"/>
    <w:rsid w:val="00B5145A"/>
    <w:rsid w:val="00B5255A"/>
    <w:rsid w:val="00B563DA"/>
    <w:rsid w:val="00B56E93"/>
    <w:rsid w:val="00B57B8B"/>
    <w:rsid w:val="00B65142"/>
    <w:rsid w:val="00B65898"/>
    <w:rsid w:val="00B71A13"/>
    <w:rsid w:val="00B81D64"/>
    <w:rsid w:val="00B861D8"/>
    <w:rsid w:val="00BA2636"/>
    <w:rsid w:val="00BA2F77"/>
    <w:rsid w:val="00BA3BF7"/>
    <w:rsid w:val="00BA3E4B"/>
    <w:rsid w:val="00BA7AFE"/>
    <w:rsid w:val="00BB024D"/>
    <w:rsid w:val="00BB186F"/>
    <w:rsid w:val="00BB1B16"/>
    <w:rsid w:val="00BB7206"/>
    <w:rsid w:val="00BC0BBC"/>
    <w:rsid w:val="00BC2142"/>
    <w:rsid w:val="00BC52AC"/>
    <w:rsid w:val="00BD0078"/>
    <w:rsid w:val="00BD0119"/>
    <w:rsid w:val="00BD1BA2"/>
    <w:rsid w:val="00BD622F"/>
    <w:rsid w:val="00BE1C4F"/>
    <w:rsid w:val="00BE1F01"/>
    <w:rsid w:val="00BE23F6"/>
    <w:rsid w:val="00BE3D82"/>
    <w:rsid w:val="00BE4038"/>
    <w:rsid w:val="00BE707B"/>
    <w:rsid w:val="00BF0434"/>
    <w:rsid w:val="00BF0EF3"/>
    <w:rsid w:val="00BF19A8"/>
    <w:rsid w:val="00BF1E35"/>
    <w:rsid w:val="00C03969"/>
    <w:rsid w:val="00C1449E"/>
    <w:rsid w:val="00C15DAD"/>
    <w:rsid w:val="00C214DC"/>
    <w:rsid w:val="00C22B77"/>
    <w:rsid w:val="00C250FF"/>
    <w:rsid w:val="00C25320"/>
    <w:rsid w:val="00C2637A"/>
    <w:rsid w:val="00C269D7"/>
    <w:rsid w:val="00C3133C"/>
    <w:rsid w:val="00C313E4"/>
    <w:rsid w:val="00C321C3"/>
    <w:rsid w:val="00C36A39"/>
    <w:rsid w:val="00C40EBB"/>
    <w:rsid w:val="00C44E79"/>
    <w:rsid w:val="00C47A75"/>
    <w:rsid w:val="00C51C28"/>
    <w:rsid w:val="00C53394"/>
    <w:rsid w:val="00C561FC"/>
    <w:rsid w:val="00C56A2A"/>
    <w:rsid w:val="00C60EB3"/>
    <w:rsid w:val="00C61948"/>
    <w:rsid w:val="00C62093"/>
    <w:rsid w:val="00C62731"/>
    <w:rsid w:val="00C63194"/>
    <w:rsid w:val="00C6410A"/>
    <w:rsid w:val="00C6537A"/>
    <w:rsid w:val="00C72854"/>
    <w:rsid w:val="00C77872"/>
    <w:rsid w:val="00C81562"/>
    <w:rsid w:val="00C82476"/>
    <w:rsid w:val="00C91D98"/>
    <w:rsid w:val="00C92DB8"/>
    <w:rsid w:val="00C935B6"/>
    <w:rsid w:val="00C94A04"/>
    <w:rsid w:val="00C9779C"/>
    <w:rsid w:val="00CA3317"/>
    <w:rsid w:val="00CA7032"/>
    <w:rsid w:val="00CA70AC"/>
    <w:rsid w:val="00CA7161"/>
    <w:rsid w:val="00CB7763"/>
    <w:rsid w:val="00CC1800"/>
    <w:rsid w:val="00CC6485"/>
    <w:rsid w:val="00CC7053"/>
    <w:rsid w:val="00CD1A35"/>
    <w:rsid w:val="00CD5974"/>
    <w:rsid w:val="00CE28BC"/>
    <w:rsid w:val="00CE5392"/>
    <w:rsid w:val="00CE5633"/>
    <w:rsid w:val="00CE722C"/>
    <w:rsid w:val="00CE7E47"/>
    <w:rsid w:val="00CF4F20"/>
    <w:rsid w:val="00CF56C1"/>
    <w:rsid w:val="00D013E2"/>
    <w:rsid w:val="00D014BC"/>
    <w:rsid w:val="00D01524"/>
    <w:rsid w:val="00D03D47"/>
    <w:rsid w:val="00D0583E"/>
    <w:rsid w:val="00D05D1C"/>
    <w:rsid w:val="00D104E7"/>
    <w:rsid w:val="00D1274C"/>
    <w:rsid w:val="00D1282E"/>
    <w:rsid w:val="00D130AD"/>
    <w:rsid w:val="00D14770"/>
    <w:rsid w:val="00D178D1"/>
    <w:rsid w:val="00D17D1C"/>
    <w:rsid w:val="00D217D7"/>
    <w:rsid w:val="00D220A4"/>
    <w:rsid w:val="00D26149"/>
    <w:rsid w:val="00D27132"/>
    <w:rsid w:val="00D32AEE"/>
    <w:rsid w:val="00D338C3"/>
    <w:rsid w:val="00D40CED"/>
    <w:rsid w:val="00D419F9"/>
    <w:rsid w:val="00D41CA6"/>
    <w:rsid w:val="00D44FD0"/>
    <w:rsid w:val="00D46415"/>
    <w:rsid w:val="00D4685B"/>
    <w:rsid w:val="00D46CB0"/>
    <w:rsid w:val="00D47BDD"/>
    <w:rsid w:val="00D51412"/>
    <w:rsid w:val="00D57A71"/>
    <w:rsid w:val="00D61B3E"/>
    <w:rsid w:val="00D61DF6"/>
    <w:rsid w:val="00D63F81"/>
    <w:rsid w:val="00D700F9"/>
    <w:rsid w:val="00D76BD9"/>
    <w:rsid w:val="00D776AB"/>
    <w:rsid w:val="00D81C2D"/>
    <w:rsid w:val="00D86440"/>
    <w:rsid w:val="00D975EF"/>
    <w:rsid w:val="00DA3B4B"/>
    <w:rsid w:val="00DA48EC"/>
    <w:rsid w:val="00DA6BD7"/>
    <w:rsid w:val="00DB00B4"/>
    <w:rsid w:val="00DB4348"/>
    <w:rsid w:val="00DB5A04"/>
    <w:rsid w:val="00DB706A"/>
    <w:rsid w:val="00DB74DF"/>
    <w:rsid w:val="00DB7631"/>
    <w:rsid w:val="00DB7AB5"/>
    <w:rsid w:val="00DC2298"/>
    <w:rsid w:val="00DC2F2A"/>
    <w:rsid w:val="00DC3921"/>
    <w:rsid w:val="00DC4C4A"/>
    <w:rsid w:val="00DC5C96"/>
    <w:rsid w:val="00DD03EA"/>
    <w:rsid w:val="00DD2F3B"/>
    <w:rsid w:val="00DD3B00"/>
    <w:rsid w:val="00DE0B2B"/>
    <w:rsid w:val="00DE185B"/>
    <w:rsid w:val="00DE2F9C"/>
    <w:rsid w:val="00DE610A"/>
    <w:rsid w:val="00DE7223"/>
    <w:rsid w:val="00DF20A8"/>
    <w:rsid w:val="00DF248A"/>
    <w:rsid w:val="00DF2F12"/>
    <w:rsid w:val="00DF69EB"/>
    <w:rsid w:val="00DF7AB6"/>
    <w:rsid w:val="00E03F57"/>
    <w:rsid w:val="00E107F8"/>
    <w:rsid w:val="00E1203C"/>
    <w:rsid w:val="00E1255F"/>
    <w:rsid w:val="00E14101"/>
    <w:rsid w:val="00E16972"/>
    <w:rsid w:val="00E2544D"/>
    <w:rsid w:val="00E30F4C"/>
    <w:rsid w:val="00E310FB"/>
    <w:rsid w:val="00E377FE"/>
    <w:rsid w:val="00E403C3"/>
    <w:rsid w:val="00E4044A"/>
    <w:rsid w:val="00E40BF0"/>
    <w:rsid w:val="00E40D97"/>
    <w:rsid w:val="00E414DA"/>
    <w:rsid w:val="00E4263F"/>
    <w:rsid w:val="00E45D08"/>
    <w:rsid w:val="00E51219"/>
    <w:rsid w:val="00E54F3D"/>
    <w:rsid w:val="00E56A83"/>
    <w:rsid w:val="00E57908"/>
    <w:rsid w:val="00E605A8"/>
    <w:rsid w:val="00E60E26"/>
    <w:rsid w:val="00E62A98"/>
    <w:rsid w:val="00E63EFE"/>
    <w:rsid w:val="00E654C7"/>
    <w:rsid w:val="00E735A9"/>
    <w:rsid w:val="00E738E1"/>
    <w:rsid w:val="00E73984"/>
    <w:rsid w:val="00E7442C"/>
    <w:rsid w:val="00E74D1F"/>
    <w:rsid w:val="00E74F12"/>
    <w:rsid w:val="00E75AC8"/>
    <w:rsid w:val="00E77E4A"/>
    <w:rsid w:val="00E83826"/>
    <w:rsid w:val="00E85334"/>
    <w:rsid w:val="00E87350"/>
    <w:rsid w:val="00E926EA"/>
    <w:rsid w:val="00E938E5"/>
    <w:rsid w:val="00E94E0D"/>
    <w:rsid w:val="00E96247"/>
    <w:rsid w:val="00E96543"/>
    <w:rsid w:val="00EA1195"/>
    <w:rsid w:val="00EA4A11"/>
    <w:rsid w:val="00EA7A3A"/>
    <w:rsid w:val="00EB0B5D"/>
    <w:rsid w:val="00EB20E9"/>
    <w:rsid w:val="00EB2BDC"/>
    <w:rsid w:val="00EB3F2C"/>
    <w:rsid w:val="00EC2656"/>
    <w:rsid w:val="00EC6245"/>
    <w:rsid w:val="00EC6494"/>
    <w:rsid w:val="00EC7912"/>
    <w:rsid w:val="00EC7CC3"/>
    <w:rsid w:val="00ED13B1"/>
    <w:rsid w:val="00ED25DC"/>
    <w:rsid w:val="00ED3A29"/>
    <w:rsid w:val="00ED783C"/>
    <w:rsid w:val="00EE0164"/>
    <w:rsid w:val="00EE1943"/>
    <w:rsid w:val="00EE1BD3"/>
    <w:rsid w:val="00EE3388"/>
    <w:rsid w:val="00EF1586"/>
    <w:rsid w:val="00EF274B"/>
    <w:rsid w:val="00EF2C55"/>
    <w:rsid w:val="00F034BF"/>
    <w:rsid w:val="00F04365"/>
    <w:rsid w:val="00F04EC8"/>
    <w:rsid w:val="00F06C38"/>
    <w:rsid w:val="00F11051"/>
    <w:rsid w:val="00F1744C"/>
    <w:rsid w:val="00F2255F"/>
    <w:rsid w:val="00F30453"/>
    <w:rsid w:val="00F30D57"/>
    <w:rsid w:val="00F30FAA"/>
    <w:rsid w:val="00F31004"/>
    <w:rsid w:val="00F31028"/>
    <w:rsid w:val="00F31E3E"/>
    <w:rsid w:val="00F32AF9"/>
    <w:rsid w:val="00F33174"/>
    <w:rsid w:val="00F34D17"/>
    <w:rsid w:val="00F35A09"/>
    <w:rsid w:val="00F3640C"/>
    <w:rsid w:val="00F3695A"/>
    <w:rsid w:val="00F3795C"/>
    <w:rsid w:val="00F41671"/>
    <w:rsid w:val="00F4462A"/>
    <w:rsid w:val="00F45416"/>
    <w:rsid w:val="00F5420F"/>
    <w:rsid w:val="00F60A3F"/>
    <w:rsid w:val="00F614DF"/>
    <w:rsid w:val="00F617E3"/>
    <w:rsid w:val="00F62FA8"/>
    <w:rsid w:val="00F673A6"/>
    <w:rsid w:val="00F6771A"/>
    <w:rsid w:val="00F732C0"/>
    <w:rsid w:val="00F7530D"/>
    <w:rsid w:val="00F75456"/>
    <w:rsid w:val="00F83427"/>
    <w:rsid w:val="00F85304"/>
    <w:rsid w:val="00F9300A"/>
    <w:rsid w:val="00F966AE"/>
    <w:rsid w:val="00FA1243"/>
    <w:rsid w:val="00FA3732"/>
    <w:rsid w:val="00FA511B"/>
    <w:rsid w:val="00FA68D8"/>
    <w:rsid w:val="00FA77AC"/>
    <w:rsid w:val="00FB2AD6"/>
    <w:rsid w:val="00FB4709"/>
    <w:rsid w:val="00FB6005"/>
    <w:rsid w:val="00FB7028"/>
    <w:rsid w:val="00FC1AA0"/>
    <w:rsid w:val="00FC4088"/>
    <w:rsid w:val="00FC4CD4"/>
    <w:rsid w:val="00FC6453"/>
    <w:rsid w:val="00FD2EE7"/>
    <w:rsid w:val="00FD523E"/>
    <w:rsid w:val="00FE1329"/>
    <w:rsid w:val="00FE1DCE"/>
    <w:rsid w:val="00FE4E65"/>
    <w:rsid w:val="00FF00BB"/>
    <w:rsid w:val="00FF261A"/>
    <w:rsid w:val="00FF46E6"/>
    <w:rsid w:val="00FF5AFB"/>
    <w:rsid w:val="00FF7432"/>
    <w:rsid w:val="00FF7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C96"/>
  </w:style>
  <w:style w:type="paragraph" w:styleId="Heading1">
    <w:name w:val="heading 1"/>
    <w:aliases w:val="H1,h1,Heading 1 3GPP"/>
    <w:next w:val="Normal"/>
    <w:link w:val="Heading1Char"/>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C124B"/>
    <w:rPr>
      <w:rFonts w:ascii="Arial" w:eastAsia="SimSun" w:hAnsi="Arial" w:cs="Times New Roman"/>
      <w:sz w:val="36"/>
      <w:szCs w:val="20"/>
      <w:lang w:val="en-GB"/>
    </w:rPr>
  </w:style>
  <w:style w:type="paragraph" w:customStyle="1" w:styleId="B1">
    <w:name w:val="B1"/>
    <w:basedOn w:val="List"/>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List">
    <w:name w:val="List"/>
    <w:basedOn w:val="Normal"/>
    <w:uiPriority w:val="99"/>
    <w:semiHidden/>
    <w:unhideWhenUsed/>
    <w:rsid w:val="000C124B"/>
    <w:pPr>
      <w:ind w:left="360" w:hanging="360"/>
      <w:contextualSpacing/>
    </w:pPr>
  </w:style>
  <w:style w:type="table" w:styleId="TableGrid">
    <w:name w:val="Table Grid"/>
    <w:basedOn w:val="TableNormal"/>
    <w:uiPriority w:val="59"/>
    <w:qFormat/>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qFormat/>
    <w:rsid w:val="00D220A4"/>
    <w:rPr>
      <w:sz w:val="16"/>
      <w:szCs w:val="16"/>
    </w:rPr>
  </w:style>
  <w:style w:type="paragraph" w:styleId="CommentText">
    <w:name w:val="annotation text"/>
    <w:basedOn w:val="Normal"/>
    <w:link w:val="CommentTextChar"/>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qFormat/>
    <w:rsid w:val="00D220A4"/>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Normal"/>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Heading5Char">
    <w:name w:val="Heading 5 Char"/>
    <w:basedOn w:val="DefaultParagraphFont"/>
    <w:link w:val="Heading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List2"/>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List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List2">
    <w:name w:val="List 2"/>
    <w:basedOn w:val="Normal"/>
    <w:uiPriority w:val="99"/>
    <w:semiHidden/>
    <w:unhideWhenUsed/>
    <w:rsid w:val="003145C8"/>
    <w:pPr>
      <w:ind w:left="720" w:hanging="360"/>
      <w:contextualSpacing/>
    </w:pPr>
  </w:style>
  <w:style w:type="paragraph" w:styleId="List3">
    <w:name w:val="List 3"/>
    <w:basedOn w:val="Normal"/>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Normal"/>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Heading2Char">
    <w:name w:val="Heading 2 Char"/>
    <w:basedOn w:val="DefaultParagraphFont"/>
    <w:link w:val="Heading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ListParagraph">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ListParagraphChar">
    <w:name w:val="List Paragraph Char"/>
    <w:aliases w:val="- Bullets Char,リスト段落 Char,?? ?? Char,????? Char,???? Char,Lista1 Char,목록 단락 Char,¥¡¡¡¡ì¬º¥¹¥È¶ÎÂä Char,ÁÐ³ö¶ÎÂä Char,列出段落 Char,列出段落1 Char,中等深浅网格 1 - 着色 21 Char,列表段落1 Char,—ño’i—Ž Char,¥ê¥¹¥È¶ÎÂä Char,Lettre d'introduction Char"/>
    <w:link w:val="ListParagraph"/>
    <w:uiPriority w:val="34"/>
    <w:qFormat/>
    <w:locked/>
    <w:rsid w:val="00F966A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9856B8"/>
    <w:rPr>
      <w:rFonts w:ascii="Times New Roman" w:eastAsia="Times New Roman" w:hAnsi="Times New Roman" w:cs="Times New Roman"/>
      <w:b/>
      <w:bCs/>
      <w:sz w:val="20"/>
      <w:szCs w:val="20"/>
      <w:lang w:val="en-GB" w:eastAsia="ja-JP"/>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rsid w:val="004D1BB9"/>
    <w:rPr>
      <w:rFonts w:ascii="Times New Roman" w:eastAsia="Times New Roman" w:hAnsi="Times New Roman" w:cs="Times New Roman"/>
      <w:b/>
      <w:bCs/>
      <w:sz w:val="20"/>
      <w:szCs w:val="20"/>
      <w:lang w:val="en-GB"/>
    </w:rPr>
  </w:style>
  <w:style w:type="paragraph" w:styleId="Header">
    <w:name w:val="header"/>
    <w:basedOn w:val="Normal"/>
    <w:link w:val="HeaderChar"/>
    <w:uiPriority w:val="99"/>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FC6453"/>
    <w:rPr>
      <w:sz w:val="18"/>
      <w:szCs w:val="18"/>
    </w:rPr>
  </w:style>
  <w:style w:type="paragraph" w:styleId="Footer">
    <w:name w:val="footer"/>
    <w:basedOn w:val="Normal"/>
    <w:link w:val="FooterChar"/>
    <w:uiPriority w:val="99"/>
    <w:unhideWhenUsed/>
    <w:rsid w:val="00FC6453"/>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FC6453"/>
    <w:rPr>
      <w:sz w:val="18"/>
      <w:szCs w:val="18"/>
    </w:rPr>
  </w:style>
  <w:style w:type="paragraph" w:customStyle="1" w:styleId="Comments">
    <w:name w:val="Comments"/>
    <w:basedOn w:val="Normal"/>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Normal"/>
    <w:qFormat/>
    <w:rsid w:val="00324F3B"/>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Normal"/>
    <w:qFormat/>
    <w:rsid w:val="0061405D"/>
    <w:pPr>
      <w:numPr>
        <w:numId w:val="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character" w:styleId="Emphasis">
    <w:name w:val="Emphasis"/>
    <w:uiPriority w:val="20"/>
    <w:qFormat/>
    <w:rsid w:val="00EB2BDC"/>
    <w:rPr>
      <w:i/>
      <w:iCs/>
    </w:rPr>
  </w:style>
  <w:style w:type="paragraph" w:customStyle="1" w:styleId="Agreement">
    <w:name w:val="Agreement"/>
    <w:basedOn w:val="Normal"/>
    <w:next w:val="Normal"/>
    <w:uiPriority w:val="99"/>
    <w:qFormat/>
    <w:rsid w:val="00E4263F"/>
    <w:pPr>
      <w:numPr>
        <w:numId w:val="4"/>
      </w:numPr>
      <w:spacing w:before="60" w:after="0" w:line="240" w:lineRule="auto"/>
    </w:pPr>
    <w:rPr>
      <w:rFonts w:ascii="Arial" w:eastAsia="MS Mincho" w:hAnsi="Arial" w:cs="Times New Roman"/>
      <w:b/>
      <w:sz w:val="20"/>
      <w:szCs w:val="24"/>
      <w:lang w:val="en-GB" w:eastAsia="en-GB"/>
    </w:rPr>
  </w:style>
  <w:style w:type="paragraph" w:customStyle="1" w:styleId="BN">
    <w:name w:val="BN"/>
    <w:basedOn w:val="Normal"/>
    <w:rsid w:val="00812A02"/>
    <w:pPr>
      <w:numPr>
        <w:numId w:val="5"/>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FootnoteText">
    <w:name w:val="footnote text"/>
    <w:basedOn w:val="Normal"/>
    <w:link w:val="FootnoteTextChar"/>
    <w:uiPriority w:val="99"/>
    <w:semiHidden/>
    <w:unhideWhenUsed/>
    <w:rsid w:val="00C627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2731"/>
    <w:rPr>
      <w:sz w:val="20"/>
      <w:szCs w:val="20"/>
    </w:rPr>
  </w:style>
  <w:style w:type="character" w:styleId="FootnoteReference">
    <w:name w:val="footnote reference"/>
    <w:basedOn w:val="DefaultParagraphFont"/>
    <w:uiPriority w:val="99"/>
    <w:semiHidden/>
    <w:unhideWhenUsed/>
    <w:rsid w:val="00C62731"/>
    <w:rPr>
      <w:vertAlign w:val="superscript"/>
    </w:rPr>
  </w:style>
  <w:style w:type="paragraph" w:customStyle="1" w:styleId="Doc-text2">
    <w:name w:val="Doc-text2"/>
    <w:basedOn w:val="Normal"/>
    <w:link w:val="Doc-text2Char"/>
    <w:qFormat/>
    <w:rsid w:val="00F7530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F7530D"/>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0B10F6"/>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0B10F6"/>
    <w:rPr>
      <w:rFonts w:ascii="Arial" w:eastAsia="MS Mincho" w:hAnsi="Arial" w:cs="Times New Roman"/>
      <w:noProof/>
      <w:sz w:val="20"/>
      <w:szCs w:val="24"/>
      <w:lang w:val="en-GB" w:eastAsia="en-GB"/>
    </w:rPr>
  </w:style>
  <w:style w:type="character" w:styleId="Hyperlink">
    <w:name w:val="Hyperlink"/>
    <w:uiPriority w:val="99"/>
    <w:rsid w:val="000B10F6"/>
    <w:rPr>
      <w:color w:val="0000FF"/>
      <w:u w:val="single"/>
    </w:rPr>
  </w:style>
  <w:style w:type="paragraph" w:styleId="Revision">
    <w:name w:val="Revision"/>
    <w:hidden/>
    <w:uiPriority w:val="99"/>
    <w:semiHidden/>
    <w:rsid w:val="001E624F"/>
    <w:pPr>
      <w:spacing w:after="0" w:line="240" w:lineRule="auto"/>
    </w:pPr>
  </w:style>
  <w:style w:type="character" w:customStyle="1" w:styleId="ui-provider">
    <w:name w:val="ui-provider"/>
    <w:basedOn w:val="DefaultParagraphFont"/>
    <w:rsid w:val="00F62FA8"/>
  </w:style>
  <w:style w:type="table" w:styleId="GridTable1Light">
    <w:name w:val="Grid Table 1 Light"/>
    <w:basedOn w:val="TableNormal"/>
    <w:uiPriority w:val="46"/>
    <w:rsid w:val="00A33CF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156189289">
      <w:bodyDiv w:val="1"/>
      <w:marLeft w:val="0"/>
      <w:marRight w:val="0"/>
      <w:marTop w:val="0"/>
      <w:marBottom w:val="0"/>
      <w:divBdr>
        <w:top w:val="none" w:sz="0" w:space="0" w:color="auto"/>
        <w:left w:val="none" w:sz="0" w:space="0" w:color="auto"/>
        <w:bottom w:val="none" w:sz="0" w:space="0" w:color="auto"/>
        <w:right w:val="none" w:sz="0" w:space="0" w:color="auto"/>
      </w:divBdr>
    </w:div>
    <w:div w:id="298269117">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48064087">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994992780">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347559557">
      <w:bodyDiv w:val="1"/>
      <w:marLeft w:val="0"/>
      <w:marRight w:val="0"/>
      <w:marTop w:val="0"/>
      <w:marBottom w:val="0"/>
      <w:divBdr>
        <w:top w:val="none" w:sz="0" w:space="0" w:color="auto"/>
        <w:left w:val="none" w:sz="0" w:space="0" w:color="auto"/>
        <w:bottom w:val="none" w:sz="0" w:space="0" w:color="auto"/>
        <w:right w:val="none" w:sz="0" w:space="0" w:color="auto"/>
      </w:divBdr>
    </w:div>
    <w:div w:id="1519614820">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 w:id="214514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6260-8BDA-46BD-A3CB-1D5BC92A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466</Words>
  <Characters>2943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Prateek Basu Mallick</cp:lastModifiedBy>
  <cp:revision>50</cp:revision>
  <dcterms:created xsi:type="dcterms:W3CDTF">2023-07-28T14:36:00Z</dcterms:created>
  <dcterms:modified xsi:type="dcterms:W3CDTF">2023-09-27T14:26:00Z</dcterms:modified>
</cp:coreProperties>
</file>